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23D3" w14:textId="51489D69" w:rsidR="007D46C9" w:rsidRDefault="0013149C" w:rsidP="0013149C">
      <w:pPr>
        <w:pStyle w:val="Bezodstpw"/>
        <w:jc w:val="both"/>
        <w:rPr>
          <w:rFonts w:ascii="Verdana" w:hAnsi="Verdana"/>
          <w:sz w:val="20"/>
          <w:szCs w:val="20"/>
        </w:rPr>
      </w:pPr>
      <w:r>
        <w:rPr>
          <w:rFonts w:ascii="Verdana" w:hAnsi="Verdana"/>
          <w:sz w:val="20"/>
          <w:szCs w:val="20"/>
        </w:rPr>
        <w:t>IRO.271.2.</w:t>
      </w:r>
      <w:r w:rsidR="0097197E">
        <w:rPr>
          <w:rFonts w:ascii="Verdana" w:hAnsi="Verdana"/>
          <w:sz w:val="20"/>
          <w:szCs w:val="20"/>
        </w:rPr>
        <w:t>10</w:t>
      </w:r>
      <w:r>
        <w:rPr>
          <w:rFonts w:ascii="Verdana" w:hAnsi="Verdana"/>
          <w:sz w:val="20"/>
          <w:szCs w:val="20"/>
        </w:rPr>
        <w:t xml:space="preserve">.2022.PK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Piekoszów, dnia </w:t>
      </w:r>
      <w:r w:rsidR="00E8135F">
        <w:rPr>
          <w:rFonts w:ascii="Verdana" w:hAnsi="Verdana"/>
          <w:sz w:val="20"/>
          <w:szCs w:val="20"/>
        </w:rPr>
        <w:t>14</w:t>
      </w:r>
      <w:r w:rsidR="00B55764">
        <w:rPr>
          <w:rFonts w:ascii="Verdana" w:hAnsi="Verdana"/>
          <w:sz w:val="20"/>
          <w:szCs w:val="20"/>
        </w:rPr>
        <w:t xml:space="preserve"> czerwca</w:t>
      </w:r>
      <w:r>
        <w:rPr>
          <w:rFonts w:ascii="Verdana" w:hAnsi="Verdana"/>
          <w:sz w:val="20"/>
          <w:szCs w:val="20"/>
        </w:rPr>
        <w:t xml:space="preserve"> 2022 r.</w:t>
      </w:r>
    </w:p>
    <w:p w14:paraId="65B75601" w14:textId="77777777" w:rsidR="0013149C" w:rsidRDefault="0013149C" w:rsidP="0013149C">
      <w:pPr>
        <w:pStyle w:val="Bezodstpw"/>
        <w:jc w:val="both"/>
        <w:rPr>
          <w:rFonts w:ascii="Verdana" w:hAnsi="Verdana"/>
          <w:sz w:val="20"/>
          <w:szCs w:val="20"/>
        </w:rPr>
      </w:pPr>
    </w:p>
    <w:p w14:paraId="456B440C" w14:textId="77777777" w:rsidR="0013149C" w:rsidRDefault="0013149C" w:rsidP="0013149C">
      <w:pPr>
        <w:pStyle w:val="Bezodstpw"/>
        <w:jc w:val="center"/>
        <w:rPr>
          <w:rFonts w:ascii="Verdana" w:hAnsi="Verdana"/>
          <w:sz w:val="20"/>
          <w:szCs w:val="20"/>
        </w:rPr>
      </w:pPr>
      <w:r>
        <w:rPr>
          <w:rFonts w:ascii="Verdana" w:hAnsi="Verdana"/>
          <w:noProof/>
          <w:sz w:val="20"/>
          <w:szCs w:val="20"/>
          <w:lang w:eastAsia="pl-PL"/>
        </w:rPr>
        <w:drawing>
          <wp:inline distT="0" distB="0" distL="0" distR="0" wp14:anchorId="64288256" wp14:editId="011D0672">
            <wp:extent cx="823031" cy="9144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7">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3F1E587A" w14:textId="77777777" w:rsidR="0013149C" w:rsidRDefault="0013149C" w:rsidP="0013149C">
      <w:pPr>
        <w:pStyle w:val="Bezodstpw"/>
        <w:jc w:val="center"/>
        <w:rPr>
          <w:rFonts w:ascii="Verdana" w:hAnsi="Verdana"/>
          <w:sz w:val="20"/>
          <w:szCs w:val="20"/>
        </w:rPr>
      </w:pPr>
    </w:p>
    <w:p w14:paraId="0A350B2D" w14:textId="77777777" w:rsidR="0013149C" w:rsidRDefault="0013149C" w:rsidP="0013149C">
      <w:pPr>
        <w:pStyle w:val="Bezodstpw"/>
        <w:jc w:val="center"/>
        <w:rPr>
          <w:rFonts w:ascii="Verdana" w:hAnsi="Verdana"/>
          <w:sz w:val="20"/>
          <w:szCs w:val="20"/>
        </w:rPr>
      </w:pPr>
      <w:r>
        <w:rPr>
          <w:rFonts w:ascii="Verdana" w:hAnsi="Verdana"/>
          <w:sz w:val="20"/>
          <w:szCs w:val="20"/>
        </w:rPr>
        <w:t>Zamawiający:</w:t>
      </w:r>
    </w:p>
    <w:p w14:paraId="2FFA826F" w14:textId="77777777" w:rsidR="0013149C" w:rsidRDefault="0013149C" w:rsidP="0013149C">
      <w:pPr>
        <w:pStyle w:val="Bezodstpw"/>
        <w:jc w:val="center"/>
        <w:rPr>
          <w:rFonts w:ascii="Verdana" w:hAnsi="Verdana"/>
          <w:sz w:val="20"/>
          <w:szCs w:val="20"/>
        </w:rPr>
      </w:pPr>
      <w:r>
        <w:rPr>
          <w:rFonts w:ascii="Verdana" w:hAnsi="Verdana"/>
          <w:sz w:val="20"/>
          <w:szCs w:val="20"/>
        </w:rPr>
        <w:t>Gmina Piekoszów</w:t>
      </w:r>
    </w:p>
    <w:p w14:paraId="386AA1EF" w14:textId="77777777" w:rsidR="0013149C" w:rsidRDefault="0013149C" w:rsidP="0013149C">
      <w:pPr>
        <w:pStyle w:val="Bezodstpw"/>
        <w:jc w:val="center"/>
        <w:rPr>
          <w:rFonts w:ascii="Verdana" w:hAnsi="Verdana"/>
          <w:sz w:val="20"/>
          <w:szCs w:val="20"/>
        </w:rPr>
      </w:pPr>
      <w:r>
        <w:rPr>
          <w:rFonts w:ascii="Verdana" w:hAnsi="Verdana"/>
          <w:sz w:val="20"/>
          <w:szCs w:val="20"/>
        </w:rPr>
        <w:t>ul. Częstochowska 66a</w:t>
      </w:r>
    </w:p>
    <w:p w14:paraId="6DD31DD8" w14:textId="77777777" w:rsidR="0013149C" w:rsidRDefault="0013149C" w:rsidP="0013149C">
      <w:pPr>
        <w:pStyle w:val="Bezodstpw"/>
        <w:jc w:val="center"/>
        <w:rPr>
          <w:rFonts w:ascii="Verdana" w:hAnsi="Verdana"/>
          <w:sz w:val="20"/>
          <w:szCs w:val="20"/>
        </w:rPr>
      </w:pPr>
      <w:r>
        <w:rPr>
          <w:rFonts w:ascii="Verdana" w:hAnsi="Verdana"/>
          <w:sz w:val="20"/>
          <w:szCs w:val="20"/>
        </w:rPr>
        <w:t>26-065 Piekoszów</w:t>
      </w:r>
    </w:p>
    <w:p w14:paraId="572CE75F" w14:textId="77777777" w:rsidR="0013149C" w:rsidRDefault="0013149C" w:rsidP="0013149C">
      <w:pPr>
        <w:pStyle w:val="Bezodstpw"/>
        <w:jc w:val="center"/>
        <w:rPr>
          <w:rFonts w:ascii="Verdana" w:hAnsi="Verdana"/>
          <w:sz w:val="20"/>
          <w:szCs w:val="20"/>
        </w:rPr>
      </w:pPr>
    </w:p>
    <w:p w14:paraId="70B503BF" w14:textId="77777777" w:rsidR="0013149C" w:rsidRDefault="0013149C" w:rsidP="0013149C">
      <w:pPr>
        <w:pStyle w:val="Bezodstpw"/>
        <w:jc w:val="center"/>
        <w:rPr>
          <w:rFonts w:ascii="Verdana" w:hAnsi="Verdana"/>
          <w:sz w:val="20"/>
          <w:szCs w:val="20"/>
        </w:rPr>
      </w:pPr>
    </w:p>
    <w:p w14:paraId="6B5DA73A" w14:textId="77777777" w:rsidR="0013149C" w:rsidRDefault="0013149C" w:rsidP="0013149C">
      <w:pPr>
        <w:pStyle w:val="Bezodstpw"/>
        <w:jc w:val="center"/>
        <w:rPr>
          <w:rFonts w:ascii="Verdana" w:hAnsi="Verdana"/>
          <w:sz w:val="20"/>
          <w:szCs w:val="20"/>
        </w:rPr>
      </w:pPr>
      <w:r>
        <w:rPr>
          <w:rFonts w:ascii="Verdana" w:hAnsi="Verdana"/>
          <w:sz w:val="20"/>
          <w:szCs w:val="20"/>
        </w:rPr>
        <w:t xml:space="preserve">SPECYFIKACJA WARUNKÓW ZAMÓWIENIA </w:t>
      </w:r>
    </w:p>
    <w:p w14:paraId="02E54B31" w14:textId="77777777" w:rsidR="0013149C" w:rsidRDefault="0013149C" w:rsidP="0013149C">
      <w:pPr>
        <w:pStyle w:val="Bezodstpw"/>
        <w:jc w:val="center"/>
        <w:rPr>
          <w:rFonts w:ascii="Verdana" w:hAnsi="Verdana"/>
          <w:sz w:val="20"/>
          <w:szCs w:val="20"/>
        </w:rPr>
      </w:pPr>
      <w:r>
        <w:rPr>
          <w:rFonts w:ascii="Verdana" w:hAnsi="Verdana"/>
          <w:sz w:val="20"/>
          <w:szCs w:val="20"/>
        </w:rPr>
        <w:t>(SWZ)</w:t>
      </w:r>
    </w:p>
    <w:p w14:paraId="318258AA" w14:textId="77777777" w:rsidR="0013149C" w:rsidRDefault="0013149C" w:rsidP="0013149C">
      <w:pPr>
        <w:pStyle w:val="Bezodstpw"/>
        <w:jc w:val="center"/>
        <w:rPr>
          <w:rFonts w:ascii="Verdana" w:hAnsi="Verdana"/>
          <w:sz w:val="20"/>
          <w:szCs w:val="20"/>
        </w:rPr>
      </w:pPr>
    </w:p>
    <w:p w14:paraId="70903EA2" w14:textId="77777777" w:rsidR="0013149C" w:rsidRDefault="0013149C" w:rsidP="0013149C">
      <w:pPr>
        <w:pStyle w:val="Bezodstpw"/>
        <w:jc w:val="center"/>
        <w:rPr>
          <w:rFonts w:ascii="Verdana" w:hAnsi="Verdana"/>
          <w:sz w:val="20"/>
          <w:szCs w:val="20"/>
        </w:rPr>
      </w:pPr>
      <w:r>
        <w:rPr>
          <w:rFonts w:ascii="Verdana" w:hAnsi="Verdana"/>
          <w:sz w:val="20"/>
          <w:szCs w:val="20"/>
        </w:rPr>
        <w:t>W POSTĘPOWANIU O UDZIELENIE ZAMÓWIENIA PUBLICZNEGO NA ZAMÓWIENIE:</w:t>
      </w:r>
    </w:p>
    <w:p w14:paraId="68BFCBA1" w14:textId="105DF208" w:rsidR="0013149C" w:rsidRDefault="0013149C" w:rsidP="0013149C">
      <w:pPr>
        <w:pStyle w:val="Bezodstpw"/>
        <w:jc w:val="center"/>
        <w:rPr>
          <w:rFonts w:ascii="Verdana" w:hAnsi="Verdana"/>
          <w:sz w:val="20"/>
          <w:szCs w:val="20"/>
        </w:rPr>
      </w:pPr>
      <w:r>
        <w:rPr>
          <w:rFonts w:ascii="Verdana" w:hAnsi="Verdana"/>
          <w:sz w:val="20"/>
          <w:szCs w:val="20"/>
        </w:rPr>
        <w:t>„</w:t>
      </w:r>
      <w:r w:rsidR="00B7434E" w:rsidRPr="00B7434E">
        <w:rPr>
          <w:rFonts w:ascii="Verdana" w:hAnsi="Verdana"/>
          <w:sz w:val="20"/>
          <w:szCs w:val="20"/>
        </w:rPr>
        <w:t>OPRACOWANIE DOKUMENTACJI PROJEKTOWEJ BUDOWY OŚWIETLENIA ULICZNEGO NA TERENIE GMINY PIEKOSZÓW</w:t>
      </w:r>
      <w:r>
        <w:rPr>
          <w:rFonts w:ascii="Verdana" w:hAnsi="Verdana"/>
          <w:sz w:val="20"/>
          <w:szCs w:val="20"/>
        </w:rPr>
        <w:t>”</w:t>
      </w:r>
    </w:p>
    <w:p w14:paraId="20F3C638" w14:textId="77777777" w:rsidR="0013149C" w:rsidRDefault="0013149C" w:rsidP="0013149C">
      <w:pPr>
        <w:pStyle w:val="Bezodstpw"/>
        <w:jc w:val="center"/>
        <w:rPr>
          <w:rFonts w:ascii="Verdana" w:hAnsi="Verdana"/>
          <w:sz w:val="20"/>
          <w:szCs w:val="20"/>
        </w:rPr>
      </w:pPr>
    </w:p>
    <w:p w14:paraId="430806F2" w14:textId="77777777" w:rsidR="0013149C" w:rsidRDefault="0013149C" w:rsidP="0013149C">
      <w:pPr>
        <w:pStyle w:val="Bezodstpw"/>
        <w:jc w:val="center"/>
        <w:rPr>
          <w:rFonts w:ascii="Verdana" w:hAnsi="Verdana"/>
          <w:sz w:val="20"/>
          <w:szCs w:val="20"/>
        </w:rPr>
      </w:pPr>
    </w:p>
    <w:p w14:paraId="25FF3906" w14:textId="77777777" w:rsidR="0013149C" w:rsidRDefault="0013149C" w:rsidP="0013149C">
      <w:pPr>
        <w:pStyle w:val="Bezodstpw"/>
        <w:jc w:val="center"/>
        <w:rPr>
          <w:rFonts w:ascii="Verdana" w:hAnsi="Verdana"/>
          <w:sz w:val="20"/>
          <w:szCs w:val="20"/>
        </w:rPr>
      </w:pPr>
    </w:p>
    <w:p w14:paraId="4B3B5D1E" w14:textId="77777777" w:rsidR="0013149C" w:rsidRDefault="0013149C" w:rsidP="0013149C">
      <w:pPr>
        <w:pStyle w:val="Bezodstpw"/>
        <w:jc w:val="center"/>
        <w:rPr>
          <w:rFonts w:ascii="Verdana" w:hAnsi="Verdana"/>
          <w:sz w:val="20"/>
          <w:szCs w:val="20"/>
        </w:rPr>
      </w:pPr>
    </w:p>
    <w:p w14:paraId="3F701BBE" w14:textId="77777777" w:rsidR="0013149C" w:rsidRDefault="0013149C" w:rsidP="0013149C">
      <w:pPr>
        <w:pStyle w:val="Bezodstpw"/>
        <w:jc w:val="center"/>
        <w:rPr>
          <w:rFonts w:ascii="Verdana" w:hAnsi="Verdana"/>
          <w:sz w:val="20"/>
          <w:szCs w:val="20"/>
        </w:rPr>
      </w:pPr>
    </w:p>
    <w:p w14:paraId="4AE52BAD" w14:textId="77777777" w:rsidR="0013149C" w:rsidRDefault="0013149C" w:rsidP="0013149C">
      <w:pPr>
        <w:pStyle w:val="Bezodstpw"/>
        <w:jc w:val="center"/>
        <w:rPr>
          <w:rFonts w:ascii="Verdana" w:hAnsi="Verdana"/>
          <w:sz w:val="20"/>
          <w:szCs w:val="20"/>
        </w:rPr>
      </w:pPr>
    </w:p>
    <w:p w14:paraId="54C97C04" w14:textId="77777777" w:rsidR="0013149C" w:rsidRDefault="0013149C" w:rsidP="0013149C">
      <w:pPr>
        <w:pStyle w:val="Bezodstpw"/>
        <w:jc w:val="center"/>
        <w:rPr>
          <w:rFonts w:ascii="Verdana" w:hAnsi="Verdana"/>
          <w:sz w:val="20"/>
          <w:szCs w:val="20"/>
        </w:rPr>
      </w:pPr>
    </w:p>
    <w:p w14:paraId="50A77C12" w14:textId="77777777" w:rsidR="0013149C" w:rsidRDefault="0013149C" w:rsidP="0013149C">
      <w:pPr>
        <w:pStyle w:val="Bezodstpw"/>
        <w:jc w:val="center"/>
        <w:rPr>
          <w:rFonts w:ascii="Verdana" w:hAnsi="Verdana"/>
          <w:sz w:val="20"/>
          <w:szCs w:val="20"/>
        </w:rPr>
      </w:pPr>
    </w:p>
    <w:p w14:paraId="444F977B" w14:textId="77777777" w:rsidR="0013149C" w:rsidRDefault="0013149C" w:rsidP="0013149C">
      <w:pPr>
        <w:pStyle w:val="Bezodstpw"/>
        <w:jc w:val="center"/>
        <w:rPr>
          <w:rFonts w:ascii="Verdana" w:hAnsi="Verdana"/>
          <w:sz w:val="20"/>
          <w:szCs w:val="20"/>
        </w:rPr>
      </w:pPr>
    </w:p>
    <w:p w14:paraId="3C731476" w14:textId="77777777" w:rsidR="0013149C" w:rsidRDefault="0013149C" w:rsidP="0013149C">
      <w:pPr>
        <w:pStyle w:val="Bezodstpw"/>
        <w:jc w:val="center"/>
        <w:rPr>
          <w:rFonts w:ascii="Verdana" w:hAnsi="Verdana"/>
          <w:sz w:val="20"/>
          <w:szCs w:val="20"/>
        </w:rPr>
      </w:pPr>
    </w:p>
    <w:p w14:paraId="25E4D759" w14:textId="77777777" w:rsidR="0013149C" w:rsidRDefault="0013149C" w:rsidP="0013149C">
      <w:pPr>
        <w:pStyle w:val="Bezodstpw"/>
        <w:jc w:val="center"/>
        <w:rPr>
          <w:rFonts w:ascii="Verdana" w:hAnsi="Verdana"/>
          <w:sz w:val="20"/>
          <w:szCs w:val="20"/>
        </w:rPr>
      </w:pPr>
    </w:p>
    <w:p w14:paraId="57263B0F" w14:textId="77777777" w:rsidR="0013149C" w:rsidRDefault="0013149C" w:rsidP="0013149C">
      <w:pPr>
        <w:pStyle w:val="Bezodstpw"/>
        <w:jc w:val="center"/>
        <w:rPr>
          <w:rFonts w:ascii="Verdana" w:hAnsi="Verdana"/>
          <w:sz w:val="20"/>
          <w:szCs w:val="20"/>
        </w:rPr>
      </w:pPr>
    </w:p>
    <w:p w14:paraId="70B4A475" w14:textId="77777777" w:rsidR="0013149C" w:rsidRDefault="0013149C" w:rsidP="0013149C">
      <w:pPr>
        <w:pStyle w:val="Bezodstpw"/>
        <w:jc w:val="center"/>
        <w:rPr>
          <w:rFonts w:ascii="Verdana" w:hAnsi="Verdana"/>
          <w:sz w:val="20"/>
          <w:szCs w:val="20"/>
        </w:rPr>
      </w:pPr>
    </w:p>
    <w:p w14:paraId="5D161FED" w14:textId="77777777" w:rsidR="0013149C" w:rsidRDefault="0013149C" w:rsidP="0013149C">
      <w:pPr>
        <w:pStyle w:val="Bezodstpw"/>
        <w:jc w:val="center"/>
        <w:rPr>
          <w:rFonts w:ascii="Verdana" w:hAnsi="Verdana"/>
          <w:sz w:val="20"/>
          <w:szCs w:val="20"/>
        </w:rPr>
      </w:pPr>
    </w:p>
    <w:p w14:paraId="34D3B804" w14:textId="77777777" w:rsidR="0013149C" w:rsidRDefault="0013149C" w:rsidP="0013149C">
      <w:pPr>
        <w:pStyle w:val="Bezodstpw"/>
        <w:jc w:val="center"/>
        <w:rPr>
          <w:rFonts w:ascii="Verdana" w:hAnsi="Verdana"/>
          <w:sz w:val="20"/>
          <w:szCs w:val="20"/>
        </w:rPr>
      </w:pPr>
    </w:p>
    <w:p w14:paraId="39474107" w14:textId="77777777" w:rsidR="0013149C" w:rsidRDefault="0013149C" w:rsidP="0013149C">
      <w:pPr>
        <w:pStyle w:val="Bezodstpw"/>
        <w:jc w:val="center"/>
        <w:rPr>
          <w:rFonts w:ascii="Verdana" w:hAnsi="Verdana"/>
          <w:sz w:val="20"/>
          <w:szCs w:val="20"/>
        </w:rPr>
      </w:pPr>
    </w:p>
    <w:p w14:paraId="7D967FA2" w14:textId="77777777" w:rsidR="0013149C" w:rsidRDefault="0013149C" w:rsidP="0013149C">
      <w:pPr>
        <w:pStyle w:val="Bezodstpw"/>
        <w:jc w:val="center"/>
        <w:rPr>
          <w:rFonts w:ascii="Verdana" w:hAnsi="Verdana"/>
          <w:sz w:val="20"/>
          <w:szCs w:val="20"/>
        </w:rPr>
      </w:pPr>
    </w:p>
    <w:p w14:paraId="11AB5EBE" w14:textId="77777777" w:rsidR="0013149C" w:rsidRDefault="0013149C" w:rsidP="0013149C">
      <w:pPr>
        <w:pStyle w:val="Bezodstpw"/>
        <w:jc w:val="center"/>
        <w:rPr>
          <w:rFonts w:ascii="Verdana" w:hAnsi="Verdana"/>
          <w:sz w:val="20"/>
          <w:szCs w:val="20"/>
        </w:rPr>
      </w:pPr>
    </w:p>
    <w:p w14:paraId="765E6048" w14:textId="77777777" w:rsidR="0013149C" w:rsidRDefault="0013149C" w:rsidP="0013149C">
      <w:pPr>
        <w:pStyle w:val="Bezodstpw"/>
        <w:jc w:val="center"/>
        <w:rPr>
          <w:rFonts w:ascii="Verdana" w:hAnsi="Verdana"/>
          <w:sz w:val="20"/>
          <w:szCs w:val="20"/>
        </w:rPr>
      </w:pPr>
    </w:p>
    <w:p w14:paraId="1DA0B261" w14:textId="77777777" w:rsidR="0013149C" w:rsidRDefault="0013149C" w:rsidP="0013149C">
      <w:pPr>
        <w:pStyle w:val="Bezodstpw"/>
        <w:jc w:val="center"/>
        <w:rPr>
          <w:rFonts w:ascii="Verdana" w:hAnsi="Verdana"/>
          <w:sz w:val="20"/>
          <w:szCs w:val="20"/>
        </w:rPr>
      </w:pPr>
    </w:p>
    <w:p w14:paraId="38E7EF68" w14:textId="77777777" w:rsidR="0013149C" w:rsidRDefault="0013149C" w:rsidP="0013149C">
      <w:pPr>
        <w:pStyle w:val="Bezodstpw"/>
        <w:jc w:val="center"/>
        <w:rPr>
          <w:rFonts w:ascii="Verdana" w:hAnsi="Verdana"/>
          <w:sz w:val="20"/>
          <w:szCs w:val="20"/>
        </w:rPr>
      </w:pPr>
    </w:p>
    <w:p w14:paraId="34D83D27" w14:textId="77777777" w:rsidR="0013149C" w:rsidRDefault="0013149C" w:rsidP="0013149C">
      <w:pPr>
        <w:pStyle w:val="Bezodstpw"/>
        <w:jc w:val="center"/>
        <w:rPr>
          <w:rFonts w:ascii="Verdana" w:hAnsi="Verdana"/>
          <w:sz w:val="20"/>
          <w:szCs w:val="20"/>
        </w:rPr>
      </w:pPr>
    </w:p>
    <w:p w14:paraId="66AEC8DF" w14:textId="77777777" w:rsidR="0013149C" w:rsidRDefault="0013149C" w:rsidP="0013149C">
      <w:pPr>
        <w:pStyle w:val="Bezodstpw"/>
        <w:jc w:val="center"/>
        <w:rPr>
          <w:rFonts w:ascii="Verdana" w:hAnsi="Verdana"/>
          <w:sz w:val="20"/>
          <w:szCs w:val="20"/>
        </w:rPr>
      </w:pPr>
    </w:p>
    <w:p w14:paraId="5A5D0CB2" w14:textId="77777777" w:rsidR="0013149C" w:rsidRDefault="0013149C" w:rsidP="0013149C">
      <w:pPr>
        <w:pStyle w:val="Bezodstpw"/>
        <w:jc w:val="center"/>
        <w:rPr>
          <w:rFonts w:ascii="Verdana" w:hAnsi="Verdana"/>
          <w:sz w:val="20"/>
          <w:szCs w:val="20"/>
        </w:rPr>
      </w:pPr>
    </w:p>
    <w:p w14:paraId="3EBCE1E7" w14:textId="77777777" w:rsidR="0013149C" w:rsidRDefault="0013149C" w:rsidP="0013149C">
      <w:pPr>
        <w:pStyle w:val="Bezodstpw"/>
        <w:jc w:val="center"/>
        <w:rPr>
          <w:rFonts w:ascii="Verdana" w:hAnsi="Verdana"/>
          <w:sz w:val="20"/>
          <w:szCs w:val="20"/>
        </w:rPr>
      </w:pPr>
    </w:p>
    <w:p w14:paraId="6F334191" w14:textId="77777777" w:rsidR="0013149C" w:rsidRDefault="0013149C" w:rsidP="0013149C">
      <w:pPr>
        <w:pStyle w:val="Bezodstpw"/>
        <w:jc w:val="center"/>
        <w:rPr>
          <w:rFonts w:ascii="Verdana" w:hAnsi="Verdana"/>
          <w:sz w:val="20"/>
          <w:szCs w:val="20"/>
        </w:rPr>
      </w:pPr>
    </w:p>
    <w:p w14:paraId="1C675209" w14:textId="77777777" w:rsidR="0013149C" w:rsidRDefault="0013149C" w:rsidP="0013149C">
      <w:pPr>
        <w:pStyle w:val="Bezodstpw"/>
        <w:jc w:val="center"/>
        <w:rPr>
          <w:rFonts w:ascii="Verdana" w:hAnsi="Verdana"/>
          <w:sz w:val="20"/>
          <w:szCs w:val="20"/>
        </w:rPr>
      </w:pPr>
    </w:p>
    <w:p w14:paraId="42C2EE93" w14:textId="77777777" w:rsidR="0013149C" w:rsidRDefault="0013149C" w:rsidP="0013149C">
      <w:pPr>
        <w:pStyle w:val="Bezodstpw"/>
        <w:jc w:val="center"/>
        <w:rPr>
          <w:rFonts w:ascii="Verdana" w:hAnsi="Verdana"/>
          <w:sz w:val="20"/>
          <w:szCs w:val="20"/>
        </w:rPr>
      </w:pPr>
    </w:p>
    <w:p w14:paraId="4B4745EF" w14:textId="77777777" w:rsidR="0013149C" w:rsidRDefault="0013149C" w:rsidP="0013149C">
      <w:pPr>
        <w:pStyle w:val="Bezodstpw"/>
        <w:jc w:val="center"/>
        <w:rPr>
          <w:rFonts w:ascii="Verdana" w:hAnsi="Verdana"/>
          <w:sz w:val="20"/>
          <w:szCs w:val="20"/>
        </w:rPr>
      </w:pPr>
    </w:p>
    <w:p w14:paraId="0852B513" w14:textId="77777777" w:rsidR="0013149C" w:rsidRDefault="0013149C" w:rsidP="0013149C">
      <w:pPr>
        <w:pStyle w:val="Bezodstpw"/>
        <w:jc w:val="center"/>
        <w:rPr>
          <w:rFonts w:ascii="Verdana" w:hAnsi="Verdana"/>
          <w:sz w:val="20"/>
          <w:szCs w:val="20"/>
        </w:rPr>
      </w:pPr>
    </w:p>
    <w:p w14:paraId="67F945CF" w14:textId="77777777" w:rsidR="0013149C" w:rsidRDefault="0013149C" w:rsidP="0013149C">
      <w:pPr>
        <w:pStyle w:val="Bezodstpw"/>
        <w:jc w:val="center"/>
        <w:rPr>
          <w:rFonts w:ascii="Verdana" w:hAnsi="Verdana"/>
          <w:sz w:val="20"/>
          <w:szCs w:val="20"/>
        </w:rPr>
      </w:pPr>
    </w:p>
    <w:p w14:paraId="60F800F8" w14:textId="77777777" w:rsidR="0013149C" w:rsidRDefault="0013149C" w:rsidP="0013149C">
      <w:pPr>
        <w:pStyle w:val="Bezodstpw"/>
        <w:jc w:val="center"/>
        <w:rPr>
          <w:rFonts w:ascii="Verdana" w:hAnsi="Verdana"/>
          <w:sz w:val="20"/>
          <w:szCs w:val="20"/>
        </w:rPr>
      </w:pPr>
    </w:p>
    <w:p w14:paraId="254A2414" w14:textId="77777777" w:rsidR="0013149C" w:rsidRDefault="0013149C" w:rsidP="0013149C">
      <w:pPr>
        <w:pStyle w:val="Bezodstpw"/>
        <w:jc w:val="center"/>
        <w:rPr>
          <w:rFonts w:ascii="Verdana" w:hAnsi="Verdana"/>
          <w:sz w:val="20"/>
          <w:szCs w:val="20"/>
        </w:rPr>
      </w:pPr>
    </w:p>
    <w:p w14:paraId="135AF271" w14:textId="77777777" w:rsidR="0097197E" w:rsidRDefault="0097197E" w:rsidP="0013149C">
      <w:pPr>
        <w:pStyle w:val="Bezodstpw"/>
        <w:jc w:val="both"/>
        <w:rPr>
          <w:rFonts w:ascii="Verdana" w:hAnsi="Verdana"/>
          <w:sz w:val="20"/>
          <w:szCs w:val="20"/>
        </w:rPr>
      </w:pPr>
    </w:p>
    <w:p w14:paraId="2856E204" w14:textId="23139093" w:rsidR="0013149C" w:rsidRDefault="0013149C" w:rsidP="0013149C">
      <w:pPr>
        <w:pStyle w:val="Bezodstpw"/>
        <w:jc w:val="both"/>
        <w:rPr>
          <w:rFonts w:ascii="Verdana" w:hAnsi="Verdana"/>
          <w:sz w:val="20"/>
          <w:szCs w:val="20"/>
        </w:rPr>
      </w:pPr>
      <w:r>
        <w:rPr>
          <w:rFonts w:ascii="Verdana" w:hAnsi="Verdana"/>
          <w:sz w:val="20"/>
          <w:szCs w:val="20"/>
        </w:rPr>
        <w:lastRenderedPageBreak/>
        <w:t>Zamówienie klasyczne o wartości mniejszej niż progi unijne określone w art. 3 ustawy z dnia 11 września 2019 r. Prawo zamówień publicznych (PZP) (t. j. Dz. U. z 2021 r., poz. 1129 z późn. zm.)</w:t>
      </w:r>
    </w:p>
    <w:p w14:paraId="2829899F" w14:textId="77777777" w:rsidR="0013149C" w:rsidRPr="003B5A4A" w:rsidRDefault="0013149C" w:rsidP="0013149C">
      <w:pPr>
        <w:pStyle w:val="Bezodstpw"/>
        <w:jc w:val="both"/>
        <w:rPr>
          <w:rFonts w:ascii="Verdana" w:hAnsi="Verdana"/>
          <w:b/>
          <w:sz w:val="20"/>
          <w:szCs w:val="20"/>
        </w:rPr>
      </w:pPr>
      <w:r w:rsidRPr="003B5A4A">
        <w:rPr>
          <w:rFonts w:ascii="Verdana" w:hAnsi="Verdana"/>
          <w:b/>
          <w:sz w:val="20"/>
          <w:szCs w:val="20"/>
        </w:rPr>
        <w:t>Rozdział I. Zamawiający</w:t>
      </w:r>
    </w:p>
    <w:p w14:paraId="5C916E41" w14:textId="77777777" w:rsidR="0013149C" w:rsidRDefault="0013149C" w:rsidP="0013149C">
      <w:pPr>
        <w:pStyle w:val="Bezodstpw"/>
        <w:jc w:val="both"/>
        <w:rPr>
          <w:rFonts w:ascii="Verdana" w:hAnsi="Verdana"/>
          <w:sz w:val="20"/>
          <w:szCs w:val="20"/>
        </w:rPr>
      </w:pPr>
    </w:p>
    <w:p w14:paraId="523F971E" w14:textId="77777777" w:rsidR="0013149C" w:rsidRDefault="0013149C" w:rsidP="0013149C">
      <w:pPr>
        <w:pStyle w:val="Bezodstpw"/>
        <w:jc w:val="both"/>
        <w:rPr>
          <w:rFonts w:ascii="Verdana" w:hAnsi="Verdana"/>
          <w:sz w:val="20"/>
          <w:szCs w:val="20"/>
        </w:rPr>
      </w:pPr>
      <w:r>
        <w:rPr>
          <w:rFonts w:ascii="Verdana" w:hAnsi="Verdana"/>
          <w:sz w:val="20"/>
          <w:szCs w:val="20"/>
        </w:rPr>
        <w:t>Gmina Piekoszów</w:t>
      </w:r>
    </w:p>
    <w:p w14:paraId="6C953C21" w14:textId="77777777" w:rsidR="0013149C" w:rsidRDefault="0013149C" w:rsidP="0013149C">
      <w:pPr>
        <w:pStyle w:val="Bezodstpw"/>
        <w:jc w:val="both"/>
        <w:rPr>
          <w:rFonts w:ascii="Verdana" w:hAnsi="Verdana"/>
          <w:sz w:val="20"/>
          <w:szCs w:val="20"/>
        </w:rPr>
      </w:pPr>
      <w:r>
        <w:rPr>
          <w:rFonts w:ascii="Verdana" w:hAnsi="Verdana"/>
          <w:sz w:val="20"/>
          <w:szCs w:val="20"/>
        </w:rPr>
        <w:t>ul. Częstochowska 66a</w:t>
      </w:r>
    </w:p>
    <w:p w14:paraId="34309CD9" w14:textId="77777777" w:rsidR="0013149C" w:rsidRDefault="0013149C" w:rsidP="0013149C">
      <w:pPr>
        <w:pStyle w:val="Bezodstpw"/>
        <w:jc w:val="both"/>
        <w:rPr>
          <w:rFonts w:ascii="Verdana" w:hAnsi="Verdana"/>
          <w:sz w:val="20"/>
          <w:szCs w:val="20"/>
        </w:rPr>
      </w:pPr>
      <w:r>
        <w:rPr>
          <w:rFonts w:ascii="Verdana" w:hAnsi="Verdana"/>
          <w:sz w:val="20"/>
          <w:szCs w:val="20"/>
        </w:rPr>
        <w:t>26-065 Piekoszów</w:t>
      </w:r>
    </w:p>
    <w:p w14:paraId="47FE092C" w14:textId="77777777" w:rsidR="0013149C" w:rsidRDefault="0013149C" w:rsidP="0013149C">
      <w:pPr>
        <w:pStyle w:val="Bezodstpw"/>
        <w:jc w:val="both"/>
        <w:rPr>
          <w:rFonts w:ascii="Verdana" w:hAnsi="Verdana"/>
          <w:sz w:val="20"/>
          <w:szCs w:val="20"/>
        </w:rPr>
      </w:pPr>
      <w:r>
        <w:rPr>
          <w:rFonts w:ascii="Verdana" w:hAnsi="Verdana"/>
          <w:sz w:val="20"/>
          <w:szCs w:val="20"/>
        </w:rPr>
        <w:t>woj. świętokrzyskie</w:t>
      </w:r>
    </w:p>
    <w:p w14:paraId="77B2BCBD" w14:textId="77777777" w:rsidR="0013149C" w:rsidRDefault="0013149C" w:rsidP="0013149C">
      <w:pPr>
        <w:pStyle w:val="Bezodstpw"/>
        <w:jc w:val="both"/>
        <w:rPr>
          <w:rFonts w:ascii="Verdana" w:hAnsi="Verdana"/>
          <w:sz w:val="20"/>
          <w:szCs w:val="20"/>
        </w:rPr>
      </w:pPr>
      <w:r>
        <w:rPr>
          <w:rFonts w:ascii="Verdana" w:hAnsi="Verdana"/>
          <w:sz w:val="20"/>
          <w:szCs w:val="20"/>
        </w:rPr>
        <w:t>NIP: 959 14 78 926</w:t>
      </w:r>
    </w:p>
    <w:p w14:paraId="1EFFA41C" w14:textId="77777777" w:rsidR="0013149C" w:rsidRDefault="0013149C" w:rsidP="0013149C">
      <w:pPr>
        <w:pStyle w:val="Bezodstpw"/>
        <w:jc w:val="both"/>
        <w:rPr>
          <w:rFonts w:ascii="Verdana" w:hAnsi="Verdana"/>
          <w:sz w:val="20"/>
          <w:szCs w:val="20"/>
        </w:rPr>
      </w:pPr>
      <w:r>
        <w:rPr>
          <w:rFonts w:ascii="Verdana" w:hAnsi="Verdana"/>
          <w:sz w:val="20"/>
          <w:szCs w:val="20"/>
        </w:rPr>
        <w:t>REGON: 291010599</w:t>
      </w:r>
    </w:p>
    <w:p w14:paraId="50478CFA" w14:textId="77777777" w:rsidR="0013149C" w:rsidRDefault="0013149C" w:rsidP="0013149C">
      <w:pPr>
        <w:pStyle w:val="Bezodstpw"/>
        <w:jc w:val="both"/>
        <w:rPr>
          <w:rFonts w:ascii="Verdana" w:hAnsi="Verdana"/>
          <w:sz w:val="20"/>
          <w:szCs w:val="20"/>
        </w:rPr>
      </w:pPr>
      <w:r>
        <w:rPr>
          <w:rFonts w:ascii="Verdana" w:hAnsi="Verdana"/>
          <w:sz w:val="20"/>
          <w:szCs w:val="20"/>
        </w:rPr>
        <w:t>Tel.: 41</w:t>
      </w:r>
      <w:r w:rsidR="00DC4A45">
        <w:rPr>
          <w:rFonts w:ascii="Verdana" w:hAnsi="Verdana"/>
          <w:sz w:val="20"/>
          <w:szCs w:val="20"/>
        </w:rPr>
        <w:t> </w:t>
      </w:r>
      <w:r>
        <w:rPr>
          <w:rFonts w:ascii="Verdana" w:hAnsi="Verdana"/>
          <w:sz w:val="20"/>
          <w:szCs w:val="20"/>
        </w:rPr>
        <w:t>300</w:t>
      </w:r>
      <w:r w:rsidR="00DC4A45">
        <w:rPr>
          <w:rFonts w:ascii="Verdana" w:hAnsi="Verdana"/>
          <w:sz w:val="20"/>
          <w:szCs w:val="20"/>
        </w:rPr>
        <w:t xml:space="preserve"> 44 00</w:t>
      </w:r>
    </w:p>
    <w:p w14:paraId="63F8459C" w14:textId="53C5C457" w:rsidR="00DC4A45" w:rsidRPr="00B96E57" w:rsidRDefault="00B96E57" w:rsidP="0013149C">
      <w:pPr>
        <w:pStyle w:val="Bezodstpw"/>
        <w:jc w:val="both"/>
        <w:rPr>
          <w:rFonts w:ascii="Verdana" w:hAnsi="Verdana"/>
          <w:sz w:val="18"/>
          <w:szCs w:val="18"/>
        </w:rPr>
      </w:pPr>
      <w:r w:rsidRPr="00B96E57">
        <w:rPr>
          <w:rStyle w:val="Hipercze"/>
          <w:rFonts w:ascii="Verdana" w:hAnsi="Verdana"/>
          <w:sz w:val="20"/>
          <w:szCs w:val="20"/>
        </w:rPr>
        <w:t>http://piekoszow.biuletyn.net</w:t>
      </w:r>
    </w:p>
    <w:p w14:paraId="46935600" w14:textId="77777777" w:rsidR="00DC4A45" w:rsidRDefault="00DC4A45" w:rsidP="0013149C">
      <w:pPr>
        <w:pStyle w:val="Bezodstpw"/>
        <w:jc w:val="both"/>
        <w:rPr>
          <w:rFonts w:ascii="Verdana" w:hAnsi="Verdana"/>
          <w:sz w:val="20"/>
          <w:szCs w:val="20"/>
        </w:rPr>
      </w:pPr>
      <w:r>
        <w:rPr>
          <w:rFonts w:ascii="Verdana" w:hAnsi="Verdana"/>
          <w:sz w:val="20"/>
          <w:szCs w:val="20"/>
        </w:rPr>
        <w:t xml:space="preserve">adres poczty elektronicznej: </w:t>
      </w:r>
      <w:hyperlink r:id="rId8" w:history="1">
        <w:r w:rsidRPr="00B760E6">
          <w:rPr>
            <w:rStyle w:val="Hipercze"/>
            <w:rFonts w:ascii="Verdana" w:hAnsi="Verdana"/>
            <w:sz w:val="20"/>
            <w:szCs w:val="20"/>
          </w:rPr>
          <w:t>gmina@piekoszow.pl</w:t>
        </w:r>
      </w:hyperlink>
      <w:r>
        <w:rPr>
          <w:rFonts w:ascii="Verdana" w:hAnsi="Verdana"/>
          <w:sz w:val="20"/>
          <w:szCs w:val="20"/>
        </w:rPr>
        <w:tab/>
      </w:r>
    </w:p>
    <w:p w14:paraId="1D572029" w14:textId="77777777" w:rsidR="00DC4A45" w:rsidRDefault="00DC4A45" w:rsidP="0013149C">
      <w:pPr>
        <w:pStyle w:val="Bezodstpw"/>
        <w:jc w:val="both"/>
        <w:rPr>
          <w:rFonts w:ascii="Verdana" w:hAnsi="Verdana"/>
          <w:sz w:val="20"/>
          <w:szCs w:val="20"/>
        </w:rPr>
      </w:pPr>
      <w:r>
        <w:rPr>
          <w:rFonts w:ascii="Verdana" w:hAnsi="Verdana"/>
          <w:sz w:val="20"/>
          <w:szCs w:val="20"/>
        </w:rPr>
        <w:t>godziny pracy: 7:30 – 15:30 – pon., wt., czw., pt.</w:t>
      </w:r>
    </w:p>
    <w:p w14:paraId="3279766C" w14:textId="77777777" w:rsidR="00DC4A45" w:rsidRDefault="00DC4A45" w:rsidP="0013149C">
      <w:pPr>
        <w:pStyle w:val="Bezodstpw"/>
        <w:jc w:val="both"/>
        <w:rPr>
          <w:rFonts w:ascii="Verdana" w:hAnsi="Verdana"/>
          <w:sz w:val="20"/>
          <w:szCs w:val="20"/>
        </w:rPr>
      </w:pPr>
      <w:r>
        <w:rPr>
          <w:rFonts w:ascii="Verdana" w:hAnsi="Verdana"/>
          <w:sz w:val="20"/>
          <w:szCs w:val="20"/>
        </w:rPr>
        <w:tab/>
      </w:r>
      <w:r>
        <w:rPr>
          <w:rFonts w:ascii="Verdana" w:hAnsi="Verdana"/>
          <w:sz w:val="20"/>
          <w:szCs w:val="20"/>
        </w:rPr>
        <w:tab/>
        <w:t>9:00 – 17:00 – śr.</w:t>
      </w:r>
      <w:r w:rsidR="003B5A4A">
        <w:rPr>
          <w:rFonts w:ascii="Verdana" w:hAnsi="Verdana"/>
          <w:sz w:val="20"/>
          <w:szCs w:val="20"/>
        </w:rPr>
        <w:t xml:space="preserve"> </w:t>
      </w:r>
    </w:p>
    <w:p w14:paraId="78C0E98B" w14:textId="77777777" w:rsidR="00DC4A45" w:rsidRDefault="00DC4A45" w:rsidP="0013149C">
      <w:pPr>
        <w:pStyle w:val="Bezodstpw"/>
        <w:jc w:val="both"/>
        <w:rPr>
          <w:rFonts w:ascii="Verdana" w:hAnsi="Verdana"/>
          <w:sz w:val="20"/>
          <w:szCs w:val="20"/>
        </w:rPr>
      </w:pPr>
    </w:p>
    <w:p w14:paraId="1BCC714F" w14:textId="77777777" w:rsidR="00DC4A45" w:rsidRDefault="00DC4A45" w:rsidP="0013149C">
      <w:pPr>
        <w:pStyle w:val="Bezodstpw"/>
        <w:jc w:val="both"/>
        <w:rPr>
          <w:rFonts w:ascii="Verdana" w:hAnsi="Verdana"/>
          <w:sz w:val="20"/>
          <w:szCs w:val="20"/>
        </w:rPr>
      </w:pPr>
      <w:r>
        <w:rPr>
          <w:rFonts w:ascii="Verdana" w:hAnsi="Verdana"/>
          <w:sz w:val="20"/>
          <w:szCs w:val="20"/>
        </w:rPr>
        <w:t>Adres strony internetowej prowadzonego postępowania:</w:t>
      </w:r>
      <w:r w:rsidR="003B5A4A">
        <w:rPr>
          <w:rFonts w:ascii="Verdana" w:hAnsi="Verdana"/>
          <w:sz w:val="20"/>
          <w:szCs w:val="20"/>
        </w:rPr>
        <w:t xml:space="preserve"> </w:t>
      </w:r>
      <w:hyperlink r:id="rId9" w:history="1">
        <w:r w:rsidR="00103B0E" w:rsidRPr="00E607FE">
          <w:rPr>
            <w:rStyle w:val="Hipercze"/>
            <w:rFonts w:ascii="Verdana" w:hAnsi="Verdana"/>
            <w:sz w:val="20"/>
            <w:szCs w:val="20"/>
          </w:rPr>
          <w:t>https://miniportal.uzp.gov.pl/</w:t>
        </w:r>
      </w:hyperlink>
      <w:r w:rsidR="00103B0E">
        <w:rPr>
          <w:rFonts w:ascii="Verdana" w:hAnsi="Verdana"/>
          <w:sz w:val="20"/>
          <w:szCs w:val="20"/>
        </w:rPr>
        <w:t xml:space="preserve"> , </w:t>
      </w:r>
      <w:hyperlink r:id="rId10" w:history="1">
        <w:r w:rsidR="00103B0E" w:rsidRPr="00E607FE">
          <w:rPr>
            <w:rStyle w:val="Hipercze"/>
            <w:rFonts w:ascii="Verdana" w:hAnsi="Verdana"/>
            <w:sz w:val="20"/>
            <w:szCs w:val="20"/>
          </w:rPr>
          <w:t>http://piekoszow.biuletyn.net/?bip=1&amp;cid=1123&amp;bsc=N</w:t>
        </w:r>
      </w:hyperlink>
      <w:r w:rsidR="00103B0E">
        <w:rPr>
          <w:rFonts w:ascii="Verdana" w:hAnsi="Verdana"/>
          <w:sz w:val="20"/>
          <w:szCs w:val="20"/>
        </w:rPr>
        <w:t xml:space="preserve"> </w:t>
      </w:r>
    </w:p>
    <w:p w14:paraId="0D23A843" w14:textId="77777777" w:rsidR="003B5A4A" w:rsidRDefault="003B5A4A" w:rsidP="0013149C">
      <w:pPr>
        <w:pStyle w:val="Bezodstpw"/>
        <w:jc w:val="both"/>
        <w:rPr>
          <w:rFonts w:ascii="Verdana" w:hAnsi="Verdana"/>
          <w:sz w:val="20"/>
          <w:szCs w:val="20"/>
        </w:rPr>
      </w:pPr>
    </w:p>
    <w:p w14:paraId="2BFACD89" w14:textId="77777777" w:rsidR="003B5A4A" w:rsidRPr="003B5A4A" w:rsidRDefault="003B5A4A" w:rsidP="0013149C">
      <w:pPr>
        <w:pStyle w:val="Bezodstpw"/>
        <w:jc w:val="both"/>
        <w:rPr>
          <w:rFonts w:ascii="Verdana" w:hAnsi="Verdana"/>
          <w:b/>
          <w:sz w:val="20"/>
          <w:szCs w:val="20"/>
        </w:rPr>
      </w:pPr>
      <w:r w:rsidRPr="003B5A4A">
        <w:rPr>
          <w:rFonts w:ascii="Verdana" w:hAnsi="Verdana"/>
          <w:b/>
          <w:sz w:val="20"/>
          <w:szCs w:val="20"/>
        </w:rPr>
        <w:t xml:space="preserve">Rozdział II. Tryb udzielania zamówienia </w:t>
      </w:r>
    </w:p>
    <w:p w14:paraId="4FABC747" w14:textId="77777777" w:rsidR="003B5A4A" w:rsidRDefault="003B5A4A" w:rsidP="0013149C">
      <w:pPr>
        <w:pStyle w:val="Bezodstpw"/>
        <w:jc w:val="both"/>
        <w:rPr>
          <w:rFonts w:ascii="Verdana" w:hAnsi="Verdana"/>
          <w:sz w:val="20"/>
          <w:szCs w:val="20"/>
        </w:rPr>
      </w:pPr>
    </w:p>
    <w:p w14:paraId="0C08C5B7" w14:textId="77777777" w:rsidR="003B5A4A" w:rsidRDefault="003B5A4A" w:rsidP="006E148A">
      <w:pPr>
        <w:pStyle w:val="Bezodstpw"/>
        <w:numPr>
          <w:ilvl w:val="0"/>
          <w:numId w:val="1"/>
        </w:numPr>
        <w:jc w:val="both"/>
        <w:rPr>
          <w:rFonts w:ascii="Verdana" w:hAnsi="Verdana"/>
          <w:sz w:val="20"/>
          <w:szCs w:val="20"/>
        </w:rPr>
      </w:pPr>
      <w:r>
        <w:rPr>
          <w:rFonts w:ascii="Verdana" w:hAnsi="Verdana"/>
          <w:sz w:val="20"/>
          <w:szCs w:val="20"/>
        </w:rPr>
        <w:t>Postępowanie o udzielenie zamówienia klasycznego prowadzone jest w trybie podstawowym, w którym Zamawiający wybiera najkorzystniejszą ofertę bez przeprowadzenia negocjacji, na podstawie art. 275 pkt. 1 ustawy z dnia 11 września 2019 r. Prawo zamówień publicznych (t. j. Dz. U. z 2021 r., poz. 1129 z późn. zm.) – dalej zwana ustawą PZP.</w:t>
      </w:r>
    </w:p>
    <w:p w14:paraId="4795A591" w14:textId="77777777" w:rsidR="003B5A4A" w:rsidRDefault="003B5A4A" w:rsidP="003B5A4A">
      <w:pPr>
        <w:pStyle w:val="Bezodstpw"/>
        <w:ind w:left="720"/>
        <w:jc w:val="both"/>
        <w:rPr>
          <w:rFonts w:ascii="Verdana" w:hAnsi="Verdana"/>
          <w:sz w:val="20"/>
          <w:szCs w:val="20"/>
        </w:rPr>
      </w:pPr>
    </w:p>
    <w:p w14:paraId="52FD8C55" w14:textId="77777777" w:rsidR="003B5A4A" w:rsidRDefault="003B5A4A" w:rsidP="006E148A">
      <w:pPr>
        <w:pStyle w:val="Bezodstpw"/>
        <w:numPr>
          <w:ilvl w:val="0"/>
          <w:numId w:val="1"/>
        </w:numPr>
        <w:jc w:val="both"/>
        <w:rPr>
          <w:rFonts w:ascii="Verdana" w:hAnsi="Verdana"/>
          <w:sz w:val="20"/>
          <w:szCs w:val="20"/>
        </w:rPr>
      </w:pPr>
      <w:r>
        <w:rPr>
          <w:rFonts w:ascii="Verdana" w:hAnsi="Verdana"/>
          <w:sz w:val="20"/>
          <w:szCs w:val="20"/>
        </w:rPr>
        <w:t>Wartość przedmiotu zamówienia jest mniejsza niż progi unijne określone w art. 3 ustawy PZP.</w:t>
      </w:r>
    </w:p>
    <w:p w14:paraId="63FD7EDB" w14:textId="77777777" w:rsidR="003B5A4A" w:rsidRDefault="003B5A4A" w:rsidP="003B5A4A">
      <w:pPr>
        <w:pStyle w:val="Akapitzlist"/>
        <w:rPr>
          <w:rFonts w:ascii="Verdana" w:hAnsi="Verdana"/>
          <w:sz w:val="20"/>
          <w:szCs w:val="20"/>
        </w:rPr>
      </w:pPr>
    </w:p>
    <w:p w14:paraId="0EF87991" w14:textId="3FCD8EC9" w:rsidR="003B5A4A" w:rsidRDefault="003B5A4A" w:rsidP="006E148A">
      <w:pPr>
        <w:pStyle w:val="Bezodstpw"/>
        <w:numPr>
          <w:ilvl w:val="0"/>
          <w:numId w:val="1"/>
        </w:numPr>
        <w:jc w:val="both"/>
        <w:rPr>
          <w:rFonts w:ascii="Verdana" w:hAnsi="Verdana"/>
          <w:sz w:val="20"/>
          <w:szCs w:val="20"/>
        </w:rPr>
      </w:pPr>
      <w:r>
        <w:rPr>
          <w:rFonts w:ascii="Verdana" w:hAnsi="Verdana"/>
          <w:sz w:val="20"/>
          <w:szCs w:val="20"/>
        </w:rPr>
        <w:t xml:space="preserve">Niniejsze postępowanie opatrzone zostało numerem </w:t>
      </w:r>
      <w:r w:rsidRPr="00103B0E">
        <w:rPr>
          <w:rFonts w:ascii="Verdana" w:hAnsi="Verdana"/>
          <w:b/>
          <w:sz w:val="20"/>
          <w:szCs w:val="20"/>
        </w:rPr>
        <w:t>IRO.271.2.</w:t>
      </w:r>
      <w:r w:rsidR="00792EB8">
        <w:rPr>
          <w:rFonts w:ascii="Verdana" w:hAnsi="Verdana"/>
          <w:b/>
          <w:sz w:val="20"/>
          <w:szCs w:val="20"/>
        </w:rPr>
        <w:t>10</w:t>
      </w:r>
      <w:r w:rsidRPr="00103B0E">
        <w:rPr>
          <w:rFonts w:ascii="Verdana" w:hAnsi="Verdana"/>
          <w:b/>
          <w:sz w:val="20"/>
          <w:szCs w:val="20"/>
        </w:rPr>
        <w:t>.2022.PK</w:t>
      </w:r>
      <w:r>
        <w:rPr>
          <w:rFonts w:ascii="Verdana" w:hAnsi="Verdana"/>
          <w:sz w:val="20"/>
          <w:szCs w:val="20"/>
        </w:rPr>
        <w:t xml:space="preserve">. W pismach kierowanych do Zamawiającego zaleca się posługiwanie powyższym numerem. </w:t>
      </w:r>
    </w:p>
    <w:p w14:paraId="6D5C79A1" w14:textId="77777777" w:rsidR="003B5A4A" w:rsidRDefault="003B5A4A" w:rsidP="003B5A4A">
      <w:pPr>
        <w:pStyle w:val="Akapitzlist"/>
        <w:rPr>
          <w:rFonts w:ascii="Verdana" w:hAnsi="Verdana"/>
          <w:sz w:val="20"/>
          <w:szCs w:val="20"/>
        </w:rPr>
      </w:pPr>
    </w:p>
    <w:p w14:paraId="0FB2FA0C" w14:textId="77777777" w:rsidR="003B5A4A" w:rsidRDefault="003B5A4A" w:rsidP="00103B0E">
      <w:pPr>
        <w:pStyle w:val="Bezodstpw"/>
        <w:jc w:val="both"/>
        <w:rPr>
          <w:rFonts w:ascii="Verdana" w:hAnsi="Verdana"/>
          <w:sz w:val="20"/>
          <w:szCs w:val="20"/>
        </w:rPr>
      </w:pPr>
      <w:r>
        <w:rPr>
          <w:rFonts w:ascii="Verdana" w:hAnsi="Verdana"/>
          <w:sz w:val="20"/>
          <w:szCs w:val="20"/>
        </w:rPr>
        <w:t>SWZ, wyjaśnienia i zmiana SWZ oraz wszelkie inne dokumenty dotyczące p</w:t>
      </w:r>
      <w:r w:rsidR="00103B0E">
        <w:rPr>
          <w:rFonts w:ascii="Verdana" w:hAnsi="Verdana"/>
          <w:sz w:val="20"/>
          <w:szCs w:val="20"/>
        </w:rPr>
        <w:t xml:space="preserve">ostępowania będą zamieszczane: </w:t>
      </w:r>
      <w:hyperlink r:id="rId11" w:history="1">
        <w:r w:rsidR="00103B0E" w:rsidRPr="00E607FE">
          <w:rPr>
            <w:rStyle w:val="Hipercze"/>
            <w:rFonts w:ascii="Verdana" w:hAnsi="Verdana"/>
            <w:sz w:val="20"/>
            <w:szCs w:val="20"/>
          </w:rPr>
          <w:t>https://miniportal.uzp.gov.pl/</w:t>
        </w:r>
      </w:hyperlink>
      <w:r w:rsidR="00103B0E">
        <w:rPr>
          <w:rFonts w:ascii="Verdana" w:hAnsi="Verdana"/>
          <w:sz w:val="20"/>
          <w:szCs w:val="20"/>
        </w:rPr>
        <w:t xml:space="preserve"> , </w:t>
      </w:r>
      <w:hyperlink r:id="rId12" w:history="1">
        <w:r w:rsidR="00103B0E" w:rsidRPr="00E607FE">
          <w:rPr>
            <w:rStyle w:val="Hipercze"/>
            <w:rFonts w:ascii="Verdana" w:hAnsi="Verdana"/>
            <w:sz w:val="20"/>
            <w:szCs w:val="20"/>
          </w:rPr>
          <w:t>http://piekoszow.biuletyn.net/?bip=1&amp;cid=1123&amp;bsc=N</w:t>
        </w:r>
      </w:hyperlink>
    </w:p>
    <w:p w14:paraId="602F48D8" w14:textId="77777777" w:rsidR="003B5A4A" w:rsidRDefault="003B5A4A" w:rsidP="003B5A4A">
      <w:pPr>
        <w:pStyle w:val="Bezodstpw"/>
        <w:jc w:val="both"/>
        <w:rPr>
          <w:rFonts w:ascii="Verdana" w:hAnsi="Verdana"/>
          <w:sz w:val="20"/>
          <w:szCs w:val="20"/>
        </w:rPr>
      </w:pPr>
    </w:p>
    <w:p w14:paraId="110A5FF0" w14:textId="77777777" w:rsidR="003B5A4A" w:rsidRDefault="003B5A4A" w:rsidP="003B5A4A">
      <w:pPr>
        <w:pStyle w:val="Bezodstpw"/>
        <w:jc w:val="both"/>
        <w:rPr>
          <w:rFonts w:ascii="Verdana" w:hAnsi="Verdana"/>
          <w:sz w:val="20"/>
          <w:szCs w:val="20"/>
        </w:rPr>
      </w:pPr>
    </w:p>
    <w:p w14:paraId="560F2904" w14:textId="77777777" w:rsidR="0013149C" w:rsidRDefault="003B5A4A" w:rsidP="0013149C">
      <w:pPr>
        <w:pStyle w:val="Bezodstpw"/>
        <w:jc w:val="both"/>
        <w:rPr>
          <w:rFonts w:ascii="Verdana" w:hAnsi="Verdana"/>
          <w:b/>
          <w:sz w:val="20"/>
          <w:szCs w:val="20"/>
        </w:rPr>
      </w:pPr>
      <w:r>
        <w:rPr>
          <w:rFonts w:ascii="Verdana" w:hAnsi="Verdana"/>
          <w:b/>
          <w:sz w:val="20"/>
          <w:szCs w:val="20"/>
        </w:rPr>
        <w:t>Rozdział III. Opis przedmiotu zamówienia</w:t>
      </w:r>
    </w:p>
    <w:p w14:paraId="1EA56C73" w14:textId="77777777" w:rsidR="003B5A4A" w:rsidRDefault="003B5A4A" w:rsidP="0013149C">
      <w:pPr>
        <w:pStyle w:val="Bezodstpw"/>
        <w:jc w:val="both"/>
        <w:rPr>
          <w:rFonts w:ascii="Verdana" w:hAnsi="Verdana"/>
          <w:b/>
          <w:sz w:val="20"/>
          <w:szCs w:val="20"/>
        </w:rPr>
      </w:pPr>
    </w:p>
    <w:p w14:paraId="2EC8835A" w14:textId="7C93A02F" w:rsidR="003B5A4A" w:rsidRPr="00E8135F" w:rsidRDefault="003B5A4A" w:rsidP="008A049D">
      <w:pPr>
        <w:pStyle w:val="Bezodstpw"/>
        <w:jc w:val="both"/>
        <w:rPr>
          <w:rFonts w:ascii="Verdana" w:hAnsi="Verdana"/>
          <w:sz w:val="20"/>
          <w:szCs w:val="20"/>
        </w:rPr>
      </w:pPr>
      <w:r w:rsidRPr="00E8135F">
        <w:rPr>
          <w:rFonts w:ascii="Verdana" w:hAnsi="Verdana"/>
          <w:sz w:val="20"/>
          <w:szCs w:val="20"/>
        </w:rPr>
        <w:t>Przedmiotem zamówienia jest wykonanie zadania inwestycyjnego pn.</w:t>
      </w:r>
      <w:r w:rsidR="00B96E57" w:rsidRPr="00E8135F">
        <w:rPr>
          <w:rFonts w:ascii="Verdana" w:hAnsi="Verdana"/>
          <w:sz w:val="20"/>
          <w:szCs w:val="20"/>
        </w:rPr>
        <w:t xml:space="preserve"> </w:t>
      </w:r>
      <w:r w:rsidRPr="00E8135F">
        <w:rPr>
          <w:rFonts w:ascii="Verdana" w:hAnsi="Verdana"/>
          <w:sz w:val="20"/>
          <w:szCs w:val="20"/>
        </w:rPr>
        <w:t>„</w:t>
      </w:r>
      <w:r w:rsidR="00792EB8" w:rsidRPr="003E4417">
        <w:rPr>
          <w:rFonts w:ascii="Verdana" w:hAnsi="Verdana"/>
          <w:sz w:val="20"/>
          <w:szCs w:val="20"/>
        </w:rPr>
        <w:t>Opracowanie dokumentacji projektowej budowy oświetlenia ulicznego na terenie Gminy Piekoszów</w:t>
      </w:r>
      <w:r w:rsidRPr="00E8135F">
        <w:rPr>
          <w:rFonts w:ascii="Verdana" w:hAnsi="Verdana"/>
          <w:sz w:val="20"/>
          <w:szCs w:val="20"/>
        </w:rPr>
        <w:t>”.</w:t>
      </w:r>
    </w:p>
    <w:p w14:paraId="5D63D39C" w14:textId="77777777" w:rsidR="003B5A4A" w:rsidRPr="00E8135F" w:rsidRDefault="003B5A4A" w:rsidP="003B5A4A">
      <w:pPr>
        <w:pStyle w:val="Bezodstpw"/>
        <w:ind w:left="720"/>
        <w:jc w:val="both"/>
        <w:rPr>
          <w:rFonts w:ascii="Verdana" w:hAnsi="Verdana"/>
          <w:sz w:val="20"/>
          <w:szCs w:val="20"/>
        </w:rPr>
      </w:pPr>
    </w:p>
    <w:p w14:paraId="5A472181" w14:textId="77777777" w:rsidR="00792EB8" w:rsidRPr="00E8135F" w:rsidRDefault="003B5A4A" w:rsidP="008A049D">
      <w:pPr>
        <w:pStyle w:val="Bezodstpw"/>
        <w:jc w:val="both"/>
        <w:rPr>
          <w:rFonts w:ascii="Verdana" w:hAnsi="Verdana"/>
          <w:sz w:val="20"/>
          <w:szCs w:val="20"/>
        </w:rPr>
      </w:pPr>
      <w:r w:rsidRPr="00E8135F">
        <w:rPr>
          <w:rFonts w:ascii="Verdana" w:hAnsi="Verdana"/>
          <w:sz w:val="20"/>
          <w:szCs w:val="20"/>
        </w:rPr>
        <w:t>Przedmiotem zamówienia jest wykonanie na rzecz Zamawiającego usługi pn.</w:t>
      </w:r>
    </w:p>
    <w:p w14:paraId="59B9DF30" w14:textId="6B35A8CE" w:rsidR="003B5A4A" w:rsidRPr="00E8135F" w:rsidRDefault="003B5A4A" w:rsidP="008A049D">
      <w:pPr>
        <w:pStyle w:val="Bezodstpw"/>
        <w:jc w:val="both"/>
        <w:rPr>
          <w:rFonts w:ascii="Verdana" w:hAnsi="Verdana"/>
          <w:sz w:val="20"/>
          <w:szCs w:val="20"/>
        </w:rPr>
      </w:pPr>
      <w:r w:rsidRPr="00E8135F">
        <w:rPr>
          <w:rFonts w:ascii="Verdana" w:hAnsi="Verdana"/>
          <w:sz w:val="20"/>
          <w:szCs w:val="20"/>
        </w:rPr>
        <w:t>„</w:t>
      </w:r>
      <w:r w:rsidR="00792EB8" w:rsidRPr="00E8135F">
        <w:rPr>
          <w:rFonts w:ascii="Verdana" w:hAnsi="Verdana"/>
          <w:sz w:val="20"/>
          <w:szCs w:val="20"/>
        </w:rPr>
        <w:t>Opracowanie dokumentacji projektowej budowy oświetlenia ulicznego na terenie Gminy Piekoszów</w:t>
      </w:r>
      <w:r w:rsidRPr="00E8135F">
        <w:rPr>
          <w:rFonts w:ascii="Verdana" w:hAnsi="Verdana"/>
          <w:sz w:val="20"/>
          <w:szCs w:val="20"/>
        </w:rPr>
        <w:t>”</w:t>
      </w:r>
      <w:r w:rsidR="0006417B" w:rsidRPr="00E8135F">
        <w:rPr>
          <w:rFonts w:ascii="Verdana" w:hAnsi="Verdana"/>
          <w:sz w:val="20"/>
          <w:szCs w:val="20"/>
        </w:rPr>
        <w:t xml:space="preserve">, które to zamówienie </w:t>
      </w:r>
      <w:r w:rsidR="00B96E57" w:rsidRPr="00E8135F">
        <w:rPr>
          <w:rFonts w:ascii="Verdana" w:hAnsi="Verdana"/>
          <w:sz w:val="20"/>
          <w:szCs w:val="20"/>
        </w:rPr>
        <w:t>obejmuje opracowanie dokumentacji projektowej dla następujących zamierzeń inwestycyjnych Zamawiającego</w:t>
      </w:r>
      <w:r w:rsidR="00B55764" w:rsidRPr="00E8135F">
        <w:rPr>
          <w:rFonts w:ascii="Verdana" w:hAnsi="Verdana"/>
          <w:sz w:val="20"/>
          <w:szCs w:val="20"/>
        </w:rPr>
        <w:t xml:space="preserve"> z podziałem na 6 (sześć) części</w:t>
      </w:r>
      <w:r w:rsidR="0006417B" w:rsidRPr="00E8135F">
        <w:rPr>
          <w:rFonts w:ascii="Verdana" w:hAnsi="Verdana"/>
          <w:sz w:val="20"/>
          <w:szCs w:val="20"/>
        </w:rPr>
        <w:t>:</w:t>
      </w:r>
    </w:p>
    <w:p w14:paraId="0499CCF8" w14:textId="1B58E963" w:rsidR="008A049D" w:rsidRPr="00E8135F" w:rsidRDefault="008A049D" w:rsidP="00B7434E">
      <w:pPr>
        <w:pStyle w:val="Bezodstpw"/>
        <w:ind w:left="360"/>
        <w:jc w:val="both"/>
        <w:rPr>
          <w:rFonts w:ascii="Verdana" w:hAnsi="Verdana"/>
          <w:sz w:val="20"/>
          <w:szCs w:val="20"/>
        </w:rPr>
      </w:pPr>
    </w:p>
    <w:p w14:paraId="3F432C2D" w14:textId="77777777" w:rsidR="008A049D" w:rsidRPr="00E8135F" w:rsidRDefault="008A049D" w:rsidP="008A049D">
      <w:pPr>
        <w:spacing w:after="0"/>
        <w:rPr>
          <w:rFonts w:ascii="Verdana" w:hAnsi="Verdana"/>
          <w:b/>
          <w:bCs/>
          <w:sz w:val="20"/>
          <w:szCs w:val="20"/>
          <w:u w:val="single"/>
        </w:rPr>
      </w:pPr>
      <w:r w:rsidRPr="00E8135F">
        <w:rPr>
          <w:rFonts w:ascii="Verdana" w:hAnsi="Verdana"/>
          <w:b/>
          <w:bCs/>
          <w:sz w:val="20"/>
          <w:szCs w:val="20"/>
          <w:u w:val="single"/>
        </w:rPr>
        <w:t>Część 1</w:t>
      </w:r>
    </w:p>
    <w:p w14:paraId="0175F221" w14:textId="2C7929BE" w:rsidR="008A049D" w:rsidRPr="00E8135F" w:rsidRDefault="008A049D" w:rsidP="008A049D">
      <w:pPr>
        <w:spacing w:after="0"/>
        <w:rPr>
          <w:rFonts w:ascii="Verdana" w:hAnsi="Verdana"/>
          <w:b/>
          <w:bCs/>
          <w:sz w:val="20"/>
          <w:szCs w:val="20"/>
          <w:u w:val="single"/>
        </w:rPr>
      </w:pPr>
      <w:r w:rsidRPr="00E8135F">
        <w:rPr>
          <w:rFonts w:ascii="Verdana" w:hAnsi="Verdana"/>
          <w:sz w:val="20"/>
          <w:szCs w:val="20"/>
        </w:rPr>
        <w:t>Zaprojektowanie wymaganej przepisami prawa dokumentacji projektowej celem realizacji inwestycji:</w:t>
      </w:r>
    </w:p>
    <w:p w14:paraId="24D67FA8" w14:textId="77777777" w:rsidR="008A049D" w:rsidRPr="00E8135F" w:rsidRDefault="008A049D" w:rsidP="008A049D">
      <w:pPr>
        <w:pStyle w:val="Akapitzlist"/>
        <w:numPr>
          <w:ilvl w:val="0"/>
          <w:numId w:val="50"/>
        </w:numPr>
        <w:spacing w:after="200" w:line="276" w:lineRule="auto"/>
        <w:ind w:left="426" w:hanging="426"/>
        <w:jc w:val="both"/>
        <w:rPr>
          <w:rFonts w:ascii="Verdana" w:hAnsi="Verdana"/>
          <w:sz w:val="20"/>
          <w:szCs w:val="20"/>
        </w:rPr>
      </w:pPr>
      <w:r w:rsidRPr="00E8135F">
        <w:rPr>
          <w:rFonts w:ascii="Verdana" w:hAnsi="Verdana"/>
          <w:sz w:val="20"/>
          <w:szCs w:val="20"/>
        </w:rPr>
        <w:t>Budowa linii oświetlenia ulicznego w msc. Młynki 2E (dz. 44 obręb Wesoła) odcinek 250 mb wzdłuż nieruchomości 159/3 do 159/1</w:t>
      </w:r>
    </w:p>
    <w:p w14:paraId="53EC1531" w14:textId="77777777" w:rsidR="008A049D" w:rsidRPr="00E8135F" w:rsidRDefault="008A049D" w:rsidP="008A049D">
      <w:pPr>
        <w:pStyle w:val="Akapitzlist"/>
        <w:numPr>
          <w:ilvl w:val="0"/>
          <w:numId w:val="50"/>
        </w:numPr>
        <w:spacing w:after="200" w:line="276" w:lineRule="auto"/>
        <w:ind w:left="426" w:hanging="426"/>
        <w:jc w:val="both"/>
        <w:rPr>
          <w:rFonts w:ascii="Verdana" w:hAnsi="Verdana"/>
          <w:sz w:val="20"/>
          <w:szCs w:val="20"/>
        </w:rPr>
      </w:pPr>
      <w:r w:rsidRPr="00E8135F">
        <w:rPr>
          <w:rFonts w:ascii="Verdana" w:hAnsi="Verdana"/>
          <w:sz w:val="20"/>
          <w:szCs w:val="20"/>
        </w:rPr>
        <w:lastRenderedPageBreak/>
        <w:t xml:space="preserve">Budowa linii oświetlenia ulicznego w msc.  Rykoszyn, ul. Świętokrzyska wzdłuż drogi powiatowej nr 0484T odcinek 500 mb od dz. 745 do dz. 652/2 obręb Piekoszów </w:t>
      </w:r>
    </w:p>
    <w:p w14:paraId="22F5D0E2" w14:textId="77777777" w:rsidR="008A049D" w:rsidRPr="00E8135F" w:rsidRDefault="008A049D" w:rsidP="008A049D">
      <w:pPr>
        <w:pStyle w:val="Akapitzlist"/>
        <w:numPr>
          <w:ilvl w:val="0"/>
          <w:numId w:val="50"/>
        </w:numPr>
        <w:spacing w:after="200" w:line="276" w:lineRule="auto"/>
        <w:ind w:left="426" w:hanging="426"/>
        <w:jc w:val="both"/>
        <w:rPr>
          <w:rFonts w:ascii="Verdana" w:hAnsi="Verdana"/>
          <w:sz w:val="20"/>
          <w:szCs w:val="20"/>
        </w:rPr>
      </w:pPr>
      <w:r w:rsidRPr="00E8135F">
        <w:rPr>
          <w:rFonts w:ascii="Verdana" w:hAnsi="Verdana"/>
          <w:sz w:val="20"/>
          <w:szCs w:val="20"/>
        </w:rPr>
        <w:t xml:space="preserve">Budowa linii oświetlenia ulicznego w msc. Rykoszyn, ul. Panoramiczna odcinek o długości ok. 650 mb od dz. 647/4 do dz. 604 obręb Rykoszyn </w:t>
      </w:r>
    </w:p>
    <w:p w14:paraId="4B5B2240" w14:textId="77777777" w:rsidR="008A049D" w:rsidRPr="00E8135F" w:rsidRDefault="008A049D" w:rsidP="008A049D">
      <w:pPr>
        <w:pStyle w:val="Akapitzlist"/>
        <w:numPr>
          <w:ilvl w:val="0"/>
          <w:numId w:val="50"/>
        </w:numPr>
        <w:spacing w:after="200" w:line="276" w:lineRule="auto"/>
        <w:ind w:left="426" w:hanging="426"/>
        <w:jc w:val="both"/>
        <w:rPr>
          <w:rFonts w:ascii="Verdana" w:hAnsi="Verdana"/>
          <w:sz w:val="20"/>
          <w:szCs w:val="20"/>
        </w:rPr>
      </w:pPr>
      <w:r w:rsidRPr="00E8135F">
        <w:rPr>
          <w:rFonts w:ascii="Verdana" w:hAnsi="Verdana"/>
          <w:sz w:val="20"/>
          <w:szCs w:val="20"/>
        </w:rPr>
        <w:t>Budowa linii oświetlenia ulicznego w msc. Rykoszyn ul. Kniaziowa odcinek o długości 990 mb od dz. 400/1 do dz. 379 obręb Rykoszn</w:t>
      </w:r>
    </w:p>
    <w:p w14:paraId="1EF4306D" w14:textId="77777777" w:rsidR="008A049D" w:rsidRPr="00E8135F" w:rsidRDefault="008A049D" w:rsidP="008A049D">
      <w:pPr>
        <w:spacing w:after="0"/>
        <w:rPr>
          <w:rFonts w:ascii="Verdana" w:hAnsi="Verdana"/>
          <w:b/>
          <w:bCs/>
          <w:sz w:val="20"/>
          <w:szCs w:val="20"/>
          <w:u w:val="single"/>
        </w:rPr>
      </w:pPr>
      <w:r w:rsidRPr="00E8135F">
        <w:rPr>
          <w:rFonts w:ascii="Verdana" w:hAnsi="Verdana"/>
          <w:b/>
          <w:bCs/>
          <w:sz w:val="20"/>
          <w:szCs w:val="20"/>
          <w:u w:val="single"/>
        </w:rPr>
        <w:t>Część 2</w:t>
      </w:r>
    </w:p>
    <w:p w14:paraId="18F281EB" w14:textId="77777777" w:rsidR="008A049D" w:rsidRPr="00E8135F" w:rsidRDefault="008A049D" w:rsidP="008A049D">
      <w:pPr>
        <w:spacing w:after="0"/>
        <w:rPr>
          <w:rFonts w:ascii="Verdana" w:hAnsi="Verdana"/>
          <w:b/>
          <w:bCs/>
          <w:sz w:val="20"/>
          <w:szCs w:val="20"/>
          <w:u w:val="single"/>
        </w:rPr>
      </w:pPr>
      <w:r w:rsidRPr="00E8135F">
        <w:rPr>
          <w:rFonts w:ascii="Verdana" w:hAnsi="Verdana"/>
          <w:sz w:val="20"/>
          <w:szCs w:val="20"/>
        </w:rPr>
        <w:t>Zaprojektowanie wymaganej przepisami prawa dokumentacji projektowej celem realizacji inwestycji:</w:t>
      </w:r>
    </w:p>
    <w:p w14:paraId="2A6ED051" w14:textId="77777777" w:rsidR="008A049D" w:rsidRPr="00E8135F" w:rsidRDefault="008A049D" w:rsidP="008A049D">
      <w:pPr>
        <w:pStyle w:val="Akapitzlist"/>
        <w:numPr>
          <w:ilvl w:val="0"/>
          <w:numId w:val="52"/>
        </w:numPr>
        <w:spacing w:after="200" w:line="276" w:lineRule="auto"/>
        <w:jc w:val="both"/>
        <w:rPr>
          <w:rFonts w:ascii="Verdana" w:hAnsi="Verdana"/>
          <w:sz w:val="20"/>
          <w:szCs w:val="20"/>
        </w:rPr>
      </w:pPr>
      <w:r w:rsidRPr="00E8135F">
        <w:rPr>
          <w:rFonts w:ascii="Verdana" w:hAnsi="Verdana"/>
          <w:sz w:val="20"/>
          <w:szCs w:val="20"/>
        </w:rPr>
        <w:t>Budowa linii oświetlenia ulicznego w msc. Rykoszyn, ul. Ziemska (dz. 654) odcinek ok 300 mb od dz. do 551 do dz. 552/2</w:t>
      </w:r>
    </w:p>
    <w:p w14:paraId="783A72E3" w14:textId="77777777" w:rsidR="008A049D" w:rsidRPr="00E8135F" w:rsidRDefault="008A049D" w:rsidP="008A049D">
      <w:pPr>
        <w:pStyle w:val="Akapitzlist"/>
        <w:numPr>
          <w:ilvl w:val="0"/>
          <w:numId w:val="52"/>
        </w:numPr>
        <w:spacing w:after="200" w:line="276" w:lineRule="auto"/>
        <w:ind w:left="426" w:hanging="426"/>
        <w:jc w:val="both"/>
        <w:rPr>
          <w:rFonts w:ascii="Verdana" w:hAnsi="Verdana"/>
          <w:sz w:val="20"/>
          <w:szCs w:val="20"/>
        </w:rPr>
      </w:pPr>
      <w:r w:rsidRPr="00E8135F">
        <w:rPr>
          <w:rFonts w:ascii="Verdana" w:hAnsi="Verdana"/>
          <w:sz w:val="20"/>
          <w:szCs w:val="20"/>
        </w:rPr>
        <w:t>Budowa linii oświetlenia ulicznego w msc. Rykoszyn, Droga powiatowa nr DP0282T – odcinek 1200 mb od dz. 573 obręb Gałęzice do dz. 698/3 obręb Rykoszyn</w:t>
      </w:r>
    </w:p>
    <w:p w14:paraId="755668E5" w14:textId="77777777" w:rsidR="008A049D" w:rsidRPr="00E8135F" w:rsidRDefault="008A049D" w:rsidP="008A049D">
      <w:pPr>
        <w:pStyle w:val="Akapitzlist"/>
        <w:numPr>
          <w:ilvl w:val="0"/>
          <w:numId w:val="52"/>
        </w:numPr>
        <w:spacing w:after="200" w:line="276" w:lineRule="auto"/>
        <w:ind w:left="426" w:hanging="426"/>
        <w:jc w:val="both"/>
        <w:rPr>
          <w:rFonts w:ascii="Verdana" w:hAnsi="Verdana"/>
          <w:sz w:val="20"/>
          <w:szCs w:val="20"/>
        </w:rPr>
      </w:pPr>
      <w:r w:rsidRPr="00E8135F">
        <w:rPr>
          <w:rFonts w:ascii="Verdana" w:hAnsi="Verdana"/>
          <w:sz w:val="20"/>
          <w:szCs w:val="20"/>
        </w:rPr>
        <w:t xml:space="preserve">Budowa linii oświetlenia ulicznego w msc. Wincentów, ul. Strażacka 1 odcinek o długości ok. 500 mb od dz. 1808 obręb Piekoszów od dz. 140/3 obręb Wincentów </w:t>
      </w:r>
    </w:p>
    <w:p w14:paraId="7B1A4339" w14:textId="17F5D49B" w:rsidR="008A049D" w:rsidRPr="00E8135F" w:rsidRDefault="008A049D" w:rsidP="008A049D">
      <w:pPr>
        <w:pStyle w:val="Akapitzlist"/>
        <w:numPr>
          <w:ilvl w:val="0"/>
          <w:numId w:val="52"/>
        </w:numPr>
        <w:spacing w:after="200" w:line="276" w:lineRule="auto"/>
        <w:ind w:left="426" w:hanging="426"/>
        <w:jc w:val="both"/>
        <w:rPr>
          <w:rFonts w:ascii="Verdana" w:hAnsi="Verdana"/>
          <w:sz w:val="20"/>
          <w:szCs w:val="20"/>
        </w:rPr>
      </w:pPr>
      <w:r w:rsidRPr="00E8135F">
        <w:rPr>
          <w:rFonts w:ascii="Verdana" w:hAnsi="Verdana"/>
          <w:sz w:val="20"/>
          <w:szCs w:val="20"/>
        </w:rPr>
        <w:t>Budowa linii oświetlenia ulicznego w msc. Wincentów Zręby sł. 24 do 7 odcinek 100 mb</w:t>
      </w:r>
    </w:p>
    <w:p w14:paraId="3991EC7A" w14:textId="77777777" w:rsidR="008A049D" w:rsidRPr="00E8135F" w:rsidRDefault="008A049D" w:rsidP="008A049D">
      <w:pPr>
        <w:spacing w:after="0"/>
        <w:rPr>
          <w:rFonts w:ascii="Verdana" w:hAnsi="Verdana"/>
          <w:b/>
          <w:bCs/>
          <w:sz w:val="20"/>
          <w:szCs w:val="20"/>
          <w:u w:val="single"/>
        </w:rPr>
      </w:pPr>
      <w:r w:rsidRPr="00E8135F">
        <w:rPr>
          <w:rFonts w:ascii="Verdana" w:hAnsi="Verdana"/>
          <w:b/>
          <w:bCs/>
          <w:sz w:val="20"/>
          <w:szCs w:val="20"/>
          <w:u w:val="single"/>
        </w:rPr>
        <w:t>Część 3</w:t>
      </w:r>
    </w:p>
    <w:p w14:paraId="2E29C715" w14:textId="77777777" w:rsidR="008A049D" w:rsidRPr="00E8135F" w:rsidRDefault="008A049D" w:rsidP="008A049D">
      <w:pPr>
        <w:spacing w:after="0"/>
        <w:rPr>
          <w:rFonts w:ascii="Verdana" w:hAnsi="Verdana"/>
          <w:b/>
          <w:bCs/>
          <w:sz w:val="20"/>
          <w:szCs w:val="20"/>
          <w:u w:val="single"/>
        </w:rPr>
      </w:pPr>
      <w:r w:rsidRPr="00E8135F">
        <w:rPr>
          <w:rFonts w:ascii="Verdana" w:hAnsi="Verdana"/>
          <w:sz w:val="20"/>
          <w:szCs w:val="20"/>
        </w:rPr>
        <w:t>Zaprojektowanie wymaganej przepisami prawa dokumentacji projektowej celem realizacji inwestycji:</w:t>
      </w:r>
    </w:p>
    <w:p w14:paraId="13C74467" w14:textId="77777777" w:rsidR="008A049D" w:rsidRPr="00E8135F" w:rsidRDefault="008A049D" w:rsidP="008A049D">
      <w:pPr>
        <w:pStyle w:val="Akapitzlist"/>
        <w:numPr>
          <w:ilvl w:val="0"/>
          <w:numId w:val="53"/>
        </w:numPr>
        <w:spacing w:after="200" w:line="276" w:lineRule="auto"/>
        <w:jc w:val="both"/>
        <w:rPr>
          <w:rFonts w:ascii="Verdana" w:hAnsi="Verdana"/>
          <w:sz w:val="20"/>
          <w:szCs w:val="20"/>
        </w:rPr>
      </w:pPr>
      <w:r w:rsidRPr="00E8135F">
        <w:rPr>
          <w:rFonts w:ascii="Verdana" w:hAnsi="Verdana"/>
          <w:sz w:val="20"/>
          <w:szCs w:val="20"/>
        </w:rPr>
        <w:t>Budowa linii oświetlenia ulicznego w msc. Wincentów Zręby sl. 11 do 17c odcinek 100 mb</w:t>
      </w:r>
    </w:p>
    <w:p w14:paraId="5E97D9BD" w14:textId="77777777" w:rsidR="008A049D" w:rsidRPr="00E8135F" w:rsidRDefault="008A049D" w:rsidP="008A049D">
      <w:pPr>
        <w:pStyle w:val="Akapitzlist"/>
        <w:numPr>
          <w:ilvl w:val="0"/>
          <w:numId w:val="53"/>
        </w:numPr>
        <w:spacing w:after="200" w:line="276" w:lineRule="auto"/>
        <w:ind w:left="426" w:hanging="426"/>
        <w:jc w:val="both"/>
        <w:rPr>
          <w:rFonts w:ascii="Verdana" w:hAnsi="Verdana"/>
          <w:sz w:val="20"/>
          <w:szCs w:val="20"/>
        </w:rPr>
      </w:pPr>
      <w:r w:rsidRPr="00E8135F">
        <w:rPr>
          <w:rFonts w:ascii="Verdana" w:hAnsi="Verdana"/>
          <w:sz w:val="20"/>
          <w:szCs w:val="20"/>
        </w:rPr>
        <w:t>Budowa linii oświetlenia ulicznego w msc.  Wincentów wzdłuż drogi powiatowej nr 0485T odcinek o długości ok. 350 mb od dz. 22/6 do dz. 18/1 obręb Wincentów</w:t>
      </w:r>
    </w:p>
    <w:p w14:paraId="02891BF4" w14:textId="77777777" w:rsidR="008A049D" w:rsidRPr="00E8135F" w:rsidRDefault="008A049D" w:rsidP="008A049D">
      <w:pPr>
        <w:pStyle w:val="Akapitzlist"/>
        <w:numPr>
          <w:ilvl w:val="0"/>
          <w:numId w:val="53"/>
        </w:numPr>
        <w:spacing w:after="200" w:line="276" w:lineRule="auto"/>
        <w:ind w:left="426" w:hanging="426"/>
        <w:jc w:val="both"/>
        <w:rPr>
          <w:rFonts w:ascii="Verdana" w:hAnsi="Verdana"/>
          <w:sz w:val="20"/>
          <w:szCs w:val="20"/>
        </w:rPr>
      </w:pPr>
      <w:r w:rsidRPr="00E8135F">
        <w:rPr>
          <w:rFonts w:ascii="Verdana" w:hAnsi="Verdana"/>
          <w:sz w:val="20"/>
          <w:szCs w:val="20"/>
        </w:rPr>
        <w:t>Budowa linii oświetlenia ulicznego w msc. Zajaczków, ul. Mała i Miła odcinek o długości ok. 400 mb wzdłuż dz. 587 i 581 obręb Zajączków od dz. 580/2 do dz. 579/2</w:t>
      </w:r>
    </w:p>
    <w:p w14:paraId="2953EA22" w14:textId="14677026" w:rsidR="008A049D" w:rsidRPr="00E8135F" w:rsidRDefault="008A049D" w:rsidP="008A049D">
      <w:pPr>
        <w:pStyle w:val="Akapitzlist"/>
        <w:numPr>
          <w:ilvl w:val="0"/>
          <w:numId w:val="53"/>
        </w:numPr>
        <w:spacing w:after="200" w:line="276" w:lineRule="auto"/>
        <w:ind w:left="426" w:hanging="426"/>
        <w:jc w:val="both"/>
        <w:rPr>
          <w:rFonts w:ascii="Verdana" w:hAnsi="Verdana"/>
          <w:sz w:val="20"/>
          <w:szCs w:val="20"/>
        </w:rPr>
      </w:pPr>
      <w:r w:rsidRPr="00E8135F">
        <w:rPr>
          <w:rFonts w:ascii="Verdana" w:hAnsi="Verdana"/>
          <w:sz w:val="20"/>
          <w:szCs w:val="20"/>
        </w:rPr>
        <w:t>Budowa linii oświetlenia ulicznego w msc.  Zajączków, ul. Wiśniowa odcinek o długości ok. 570 mb wzdłuż dz. 419 i 298 obręb Zajączków</w:t>
      </w:r>
    </w:p>
    <w:p w14:paraId="1349E6EE" w14:textId="77777777" w:rsidR="008A049D" w:rsidRPr="00E8135F" w:rsidRDefault="008A049D" w:rsidP="008A049D">
      <w:pPr>
        <w:spacing w:after="0"/>
        <w:rPr>
          <w:rFonts w:ascii="Verdana" w:hAnsi="Verdana"/>
          <w:b/>
          <w:bCs/>
          <w:sz w:val="20"/>
          <w:szCs w:val="20"/>
          <w:u w:val="single"/>
        </w:rPr>
      </w:pPr>
      <w:r w:rsidRPr="00E8135F">
        <w:rPr>
          <w:rFonts w:ascii="Verdana" w:hAnsi="Verdana"/>
          <w:b/>
          <w:bCs/>
          <w:sz w:val="20"/>
          <w:szCs w:val="20"/>
          <w:u w:val="single"/>
        </w:rPr>
        <w:t>Część 4</w:t>
      </w:r>
    </w:p>
    <w:p w14:paraId="152D045E" w14:textId="77777777" w:rsidR="008A049D" w:rsidRPr="00E8135F" w:rsidRDefault="008A049D" w:rsidP="008A049D">
      <w:pPr>
        <w:spacing w:after="0"/>
        <w:rPr>
          <w:rFonts w:ascii="Verdana" w:hAnsi="Verdana"/>
          <w:b/>
          <w:bCs/>
          <w:sz w:val="20"/>
          <w:szCs w:val="20"/>
          <w:u w:val="single"/>
        </w:rPr>
      </w:pPr>
      <w:r w:rsidRPr="00E8135F">
        <w:rPr>
          <w:rFonts w:ascii="Verdana" w:hAnsi="Verdana"/>
          <w:sz w:val="20"/>
          <w:szCs w:val="20"/>
        </w:rPr>
        <w:t>Zaprojektowanie wymaganej przepisami prawa dokumentacji projektowej celem realizacji inwestycji:</w:t>
      </w:r>
    </w:p>
    <w:p w14:paraId="7B0D3DB2" w14:textId="77777777" w:rsidR="008A049D" w:rsidRPr="00E8135F" w:rsidRDefault="008A049D" w:rsidP="008A049D">
      <w:pPr>
        <w:pStyle w:val="Akapitzlist"/>
        <w:numPr>
          <w:ilvl w:val="0"/>
          <w:numId w:val="54"/>
        </w:numPr>
        <w:spacing w:after="200" w:line="276" w:lineRule="auto"/>
        <w:jc w:val="both"/>
        <w:rPr>
          <w:rFonts w:ascii="Verdana" w:hAnsi="Verdana"/>
          <w:sz w:val="20"/>
          <w:szCs w:val="20"/>
        </w:rPr>
      </w:pPr>
      <w:r w:rsidRPr="00E8135F">
        <w:rPr>
          <w:rFonts w:ascii="Verdana" w:hAnsi="Verdana"/>
          <w:sz w:val="20"/>
          <w:szCs w:val="20"/>
        </w:rPr>
        <w:t>Budowa linii oświetlenia ulicznego w msc. Micigózd ul. Szkolna odcinek o długości 990 mb wzdłuż nieruchomości 228/2 obręb Micigózd</w:t>
      </w:r>
    </w:p>
    <w:p w14:paraId="4604D4AB" w14:textId="77777777" w:rsidR="008A049D" w:rsidRPr="00E8135F" w:rsidRDefault="008A049D" w:rsidP="008A049D">
      <w:pPr>
        <w:pStyle w:val="Akapitzlist"/>
        <w:numPr>
          <w:ilvl w:val="0"/>
          <w:numId w:val="54"/>
        </w:numPr>
        <w:spacing w:after="200" w:line="276" w:lineRule="auto"/>
        <w:ind w:left="426" w:hanging="426"/>
        <w:jc w:val="both"/>
        <w:rPr>
          <w:rFonts w:ascii="Verdana" w:hAnsi="Verdana"/>
          <w:sz w:val="20"/>
          <w:szCs w:val="20"/>
        </w:rPr>
      </w:pPr>
      <w:r w:rsidRPr="00E8135F">
        <w:rPr>
          <w:rFonts w:ascii="Verdana" w:hAnsi="Verdana"/>
          <w:sz w:val="20"/>
          <w:szCs w:val="20"/>
        </w:rPr>
        <w:t>Budowa linii oświetlenia ulicznego w msc.  Piekoszów, ul. Częstochowska skrzyżowanie z ul. Chęcińską 200 mb wzdłuż DW 761 od dz. 944 do dz. 930</w:t>
      </w:r>
    </w:p>
    <w:p w14:paraId="425F7977" w14:textId="77777777" w:rsidR="008A049D" w:rsidRPr="00E8135F" w:rsidRDefault="008A049D" w:rsidP="008A049D">
      <w:pPr>
        <w:pStyle w:val="Akapitzlist"/>
        <w:numPr>
          <w:ilvl w:val="0"/>
          <w:numId w:val="54"/>
        </w:numPr>
        <w:spacing w:after="200" w:line="276" w:lineRule="auto"/>
        <w:ind w:left="426" w:hanging="426"/>
        <w:jc w:val="both"/>
        <w:rPr>
          <w:rFonts w:ascii="Verdana" w:hAnsi="Verdana"/>
          <w:sz w:val="20"/>
          <w:szCs w:val="20"/>
        </w:rPr>
      </w:pPr>
      <w:r w:rsidRPr="00E8135F">
        <w:rPr>
          <w:rFonts w:ascii="Verdana" w:hAnsi="Verdana"/>
          <w:sz w:val="20"/>
          <w:szCs w:val="20"/>
        </w:rPr>
        <w:t>Budowa oświetlenia przejścia dla pieszych w pasie DW 786 na wysokości ZPO Piekoszów – dz. 10/19 obręb Piekoszów</w:t>
      </w:r>
    </w:p>
    <w:p w14:paraId="3F05E52D" w14:textId="4BD2B18B" w:rsidR="008A049D" w:rsidRPr="00E8135F" w:rsidRDefault="008A049D" w:rsidP="008A049D">
      <w:pPr>
        <w:pStyle w:val="Akapitzlist"/>
        <w:numPr>
          <w:ilvl w:val="0"/>
          <w:numId w:val="54"/>
        </w:numPr>
        <w:spacing w:after="200" w:line="276" w:lineRule="auto"/>
        <w:ind w:left="426" w:hanging="426"/>
        <w:jc w:val="both"/>
        <w:rPr>
          <w:rFonts w:ascii="Verdana" w:hAnsi="Verdana"/>
          <w:sz w:val="20"/>
          <w:szCs w:val="20"/>
        </w:rPr>
      </w:pPr>
      <w:r w:rsidRPr="00E8135F">
        <w:rPr>
          <w:rFonts w:ascii="Verdana" w:hAnsi="Verdana"/>
          <w:sz w:val="20"/>
          <w:szCs w:val="20"/>
        </w:rPr>
        <w:t>Budowa oświetlenia przejścia dla pieszych w pasie DW 786 na wysokości skrzyżowania z ulicą Sikorskiego w Piekoszowie – na wysokości dz. 1832/253 obręb Piekoszów</w:t>
      </w:r>
    </w:p>
    <w:p w14:paraId="6035D3C0" w14:textId="77777777" w:rsidR="008A049D" w:rsidRPr="00E8135F" w:rsidRDefault="008A049D" w:rsidP="008A049D">
      <w:pPr>
        <w:spacing w:after="0"/>
        <w:rPr>
          <w:rFonts w:ascii="Verdana" w:hAnsi="Verdana"/>
          <w:b/>
          <w:bCs/>
          <w:sz w:val="20"/>
          <w:szCs w:val="20"/>
          <w:u w:val="single"/>
        </w:rPr>
      </w:pPr>
      <w:r w:rsidRPr="00E8135F">
        <w:rPr>
          <w:rFonts w:ascii="Verdana" w:hAnsi="Verdana"/>
          <w:b/>
          <w:bCs/>
          <w:sz w:val="20"/>
          <w:szCs w:val="20"/>
          <w:u w:val="single"/>
        </w:rPr>
        <w:t>Część 5</w:t>
      </w:r>
    </w:p>
    <w:p w14:paraId="0C0955E1" w14:textId="77777777" w:rsidR="008A049D" w:rsidRPr="00E8135F" w:rsidRDefault="008A049D" w:rsidP="008A049D">
      <w:pPr>
        <w:spacing w:after="0"/>
        <w:rPr>
          <w:rFonts w:ascii="Verdana" w:hAnsi="Verdana"/>
          <w:b/>
          <w:bCs/>
          <w:sz w:val="20"/>
          <w:szCs w:val="20"/>
          <w:u w:val="single"/>
        </w:rPr>
      </w:pPr>
      <w:r w:rsidRPr="00E8135F">
        <w:rPr>
          <w:rFonts w:ascii="Verdana" w:hAnsi="Verdana"/>
          <w:sz w:val="20"/>
          <w:szCs w:val="20"/>
        </w:rPr>
        <w:t>Zaprojektowanie wymaganej przepisami prawa dokumentacji projektowej celem realizacji inwestycji:</w:t>
      </w:r>
    </w:p>
    <w:p w14:paraId="5D304625" w14:textId="77777777" w:rsidR="008A049D" w:rsidRPr="00A17A7C" w:rsidRDefault="008A049D" w:rsidP="008A049D">
      <w:pPr>
        <w:pStyle w:val="Akapitzlist"/>
        <w:numPr>
          <w:ilvl w:val="0"/>
          <w:numId w:val="56"/>
        </w:numPr>
        <w:spacing w:after="200" w:line="276" w:lineRule="auto"/>
        <w:jc w:val="both"/>
        <w:rPr>
          <w:rFonts w:ascii="Verdana" w:hAnsi="Verdana"/>
        </w:rPr>
      </w:pPr>
      <w:r w:rsidRPr="00A17A7C">
        <w:rPr>
          <w:rFonts w:ascii="Verdana" w:hAnsi="Verdana"/>
        </w:rPr>
        <w:t>Budowa oświetlenia przejścia dla pieszych w pasie DW 786 na wysokości skrzyżowania z ulicą Jarzębinową w Piekoszowie – na wysokości dz. 1832/24 obręb Piekoszów</w:t>
      </w:r>
    </w:p>
    <w:p w14:paraId="1FFFD621" w14:textId="77777777" w:rsidR="008A049D" w:rsidRPr="00A17A7C" w:rsidRDefault="008A049D" w:rsidP="008A049D">
      <w:pPr>
        <w:pStyle w:val="Akapitzlist"/>
        <w:numPr>
          <w:ilvl w:val="0"/>
          <w:numId w:val="56"/>
        </w:numPr>
        <w:spacing w:after="200" w:line="276" w:lineRule="auto"/>
        <w:ind w:left="426" w:hanging="426"/>
        <w:jc w:val="both"/>
        <w:rPr>
          <w:rFonts w:ascii="Verdana" w:hAnsi="Verdana"/>
        </w:rPr>
      </w:pPr>
      <w:r w:rsidRPr="00A17A7C">
        <w:rPr>
          <w:rFonts w:ascii="Verdana" w:hAnsi="Verdana"/>
        </w:rPr>
        <w:lastRenderedPageBreak/>
        <w:t>Budowa oświetlenia przejścia dla pieszych w pasie DW 786 na wysokości Szkoły Podstawowej w miejscowości Szczukowskie Górki – na wysokości dz. 658/1 obręb Górki Szczukowskie</w:t>
      </w:r>
    </w:p>
    <w:p w14:paraId="34C67DEA" w14:textId="77777777" w:rsidR="008A049D" w:rsidRPr="00A17A7C" w:rsidRDefault="008A049D" w:rsidP="008A049D">
      <w:pPr>
        <w:pStyle w:val="Akapitzlist"/>
        <w:numPr>
          <w:ilvl w:val="0"/>
          <w:numId w:val="56"/>
        </w:numPr>
        <w:spacing w:after="200" w:line="276" w:lineRule="auto"/>
        <w:ind w:left="426" w:hanging="426"/>
        <w:jc w:val="both"/>
        <w:rPr>
          <w:rFonts w:ascii="Verdana" w:hAnsi="Verdana"/>
        </w:rPr>
      </w:pPr>
      <w:r w:rsidRPr="00A17A7C">
        <w:rPr>
          <w:rFonts w:ascii="Verdana" w:hAnsi="Verdana"/>
        </w:rPr>
        <w:t>Budowa oświetlenia przejścia dla pieszych w pasie DW 786 na wysokości Szkoły Podstawowej w miejscowości Szczukowskie Górki – na wysokości dz. 722/6 obręb Górki Szczukowskie</w:t>
      </w:r>
    </w:p>
    <w:p w14:paraId="3DD95040" w14:textId="77777777" w:rsidR="008A049D" w:rsidRPr="00A17A7C" w:rsidRDefault="008A049D" w:rsidP="008A049D">
      <w:pPr>
        <w:pStyle w:val="Akapitzlist"/>
        <w:numPr>
          <w:ilvl w:val="0"/>
          <w:numId w:val="56"/>
        </w:numPr>
        <w:spacing w:after="200" w:line="276" w:lineRule="auto"/>
        <w:ind w:left="426" w:hanging="426"/>
        <w:jc w:val="both"/>
        <w:rPr>
          <w:rFonts w:ascii="Verdana" w:hAnsi="Verdana"/>
        </w:rPr>
      </w:pPr>
      <w:r w:rsidRPr="00A17A7C">
        <w:rPr>
          <w:rFonts w:ascii="Verdana" w:hAnsi="Verdana"/>
        </w:rPr>
        <w:t xml:space="preserve">Budowa linii oświetlenia ulicznego wzdłuż drogi powiatowej nr 0485T w msc. Łosień od posesji nr 1 - odcinek 160 mb. </w:t>
      </w:r>
    </w:p>
    <w:p w14:paraId="2EF20B0A" w14:textId="77777777" w:rsidR="008A049D" w:rsidRPr="00E8135F" w:rsidRDefault="008A049D" w:rsidP="008A049D">
      <w:pPr>
        <w:spacing w:after="0"/>
        <w:rPr>
          <w:rFonts w:ascii="Verdana" w:hAnsi="Verdana"/>
          <w:b/>
          <w:bCs/>
          <w:sz w:val="20"/>
          <w:szCs w:val="20"/>
          <w:u w:val="single"/>
        </w:rPr>
      </w:pPr>
      <w:r w:rsidRPr="00E8135F">
        <w:rPr>
          <w:rFonts w:ascii="Verdana" w:hAnsi="Verdana"/>
          <w:b/>
          <w:bCs/>
          <w:sz w:val="20"/>
          <w:szCs w:val="20"/>
          <w:u w:val="single"/>
        </w:rPr>
        <w:t>Część 6</w:t>
      </w:r>
    </w:p>
    <w:p w14:paraId="169E3F86" w14:textId="77777777" w:rsidR="008A049D" w:rsidRPr="00E8135F" w:rsidRDefault="008A049D" w:rsidP="008A049D">
      <w:pPr>
        <w:spacing w:after="0"/>
        <w:rPr>
          <w:rFonts w:ascii="Verdana" w:hAnsi="Verdana"/>
          <w:b/>
          <w:bCs/>
          <w:sz w:val="20"/>
          <w:szCs w:val="20"/>
          <w:u w:val="single"/>
        </w:rPr>
      </w:pPr>
      <w:r w:rsidRPr="00E8135F">
        <w:rPr>
          <w:rFonts w:ascii="Verdana" w:hAnsi="Verdana"/>
          <w:sz w:val="20"/>
          <w:szCs w:val="20"/>
        </w:rPr>
        <w:t>Zaprojektowanie wymaganej przepisami prawa dokumentacji projektowej celem realizacji inwestycji:</w:t>
      </w:r>
    </w:p>
    <w:p w14:paraId="4FF7B6B2" w14:textId="77777777" w:rsidR="008A049D" w:rsidRPr="00A17A7C" w:rsidRDefault="008A049D" w:rsidP="008A049D">
      <w:pPr>
        <w:pStyle w:val="Akapitzlist"/>
        <w:numPr>
          <w:ilvl w:val="0"/>
          <w:numId w:val="55"/>
        </w:numPr>
        <w:spacing w:after="200" w:line="276" w:lineRule="auto"/>
        <w:jc w:val="both"/>
        <w:rPr>
          <w:rFonts w:ascii="Verdana" w:hAnsi="Verdana"/>
        </w:rPr>
      </w:pPr>
      <w:r w:rsidRPr="00A17A7C">
        <w:rPr>
          <w:rFonts w:ascii="Verdana" w:hAnsi="Verdana"/>
        </w:rPr>
        <w:t xml:space="preserve">Budowa linii oświetlenia ulicznego wzdłuż drogi gminnej w msc. Łubno dz. 276 od posesji 26 do 28 –DO PLACU ZABAW- odcinek 300 mb. </w:t>
      </w:r>
    </w:p>
    <w:p w14:paraId="6D289B49" w14:textId="77777777" w:rsidR="008A049D" w:rsidRPr="00A17A7C" w:rsidRDefault="008A049D" w:rsidP="008A049D">
      <w:pPr>
        <w:pStyle w:val="Akapitzlist"/>
        <w:numPr>
          <w:ilvl w:val="0"/>
          <w:numId w:val="55"/>
        </w:numPr>
        <w:spacing w:after="200" w:line="276" w:lineRule="auto"/>
        <w:ind w:left="426" w:hanging="426"/>
        <w:jc w:val="both"/>
        <w:rPr>
          <w:rFonts w:ascii="Verdana" w:hAnsi="Verdana"/>
        </w:rPr>
      </w:pPr>
      <w:r w:rsidRPr="00A17A7C">
        <w:rPr>
          <w:rFonts w:ascii="Verdana" w:hAnsi="Verdana"/>
        </w:rPr>
        <w:t xml:space="preserve">Budowa linii oświetlenia ulicznego wzdłuż drogi gminnej nr dz.  93/1 w msc. Łosienek- 105A – 107 odcinek 50 mb. </w:t>
      </w:r>
    </w:p>
    <w:p w14:paraId="49DA2A71" w14:textId="77777777" w:rsidR="008A049D" w:rsidRPr="00A17A7C" w:rsidRDefault="008A049D" w:rsidP="008A049D">
      <w:pPr>
        <w:pStyle w:val="Akapitzlist"/>
        <w:numPr>
          <w:ilvl w:val="0"/>
          <w:numId w:val="55"/>
        </w:numPr>
        <w:spacing w:after="200" w:line="276" w:lineRule="auto"/>
        <w:ind w:left="426" w:hanging="426"/>
        <w:jc w:val="both"/>
        <w:rPr>
          <w:rFonts w:ascii="Verdana" w:hAnsi="Verdana"/>
        </w:rPr>
      </w:pPr>
      <w:r w:rsidRPr="00A17A7C">
        <w:rPr>
          <w:rFonts w:ascii="Verdana" w:hAnsi="Verdana"/>
        </w:rPr>
        <w:t>Budowa linii oświetlenia ulicznego wzdłuż drogi gminnej nr dz. 109 w msc. Łosień POSESJE 1A,1B odcinek 150 mb.</w:t>
      </w:r>
    </w:p>
    <w:p w14:paraId="1BC952E1" w14:textId="77777777" w:rsidR="00E8135F" w:rsidRPr="00E8135F" w:rsidRDefault="00E8135F" w:rsidP="00E8135F">
      <w:pPr>
        <w:shd w:val="clear" w:color="auto" w:fill="FFFFFF"/>
        <w:suppressAutoHyphens/>
        <w:spacing w:before="100" w:after="100" w:line="240" w:lineRule="auto"/>
        <w:jc w:val="both"/>
        <w:textAlignment w:val="baseline"/>
        <w:rPr>
          <w:rStyle w:val="Domylnaczcionkaakapitu1"/>
          <w:rFonts w:ascii="Verdana" w:eastAsia="Times New Roman" w:hAnsi="Verdana"/>
          <w:sz w:val="20"/>
          <w:szCs w:val="20"/>
        </w:rPr>
      </w:pPr>
      <w:r w:rsidRPr="00E8135F">
        <w:rPr>
          <w:rStyle w:val="Domylnaczcionkaakapitu1"/>
          <w:rFonts w:ascii="Verdana" w:eastAsia="Times New Roman" w:hAnsi="Verdana"/>
          <w:b/>
          <w:bCs/>
          <w:sz w:val="20"/>
          <w:szCs w:val="20"/>
          <w:u w:val="single"/>
        </w:rPr>
        <w:t>Szczegółowe wymagania Zamawiającego w zakresie opracowania dokumentacji:</w:t>
      </w:r>
    </w:p>
    <w:p w14:paraId="157D54E9" w14:textId="77777777" w:rsidR="00E8135F" w:rsidRPr="00E8135F" w:rsidRDefault="00E8135F" w:rsidP="00E8135F">
      <w:pPr>
        <w:numPr>
          <w:ilvl w:val="0"/>
          <w:numId w:val="57"/>
        </w:numPr>
        <w:spacing w:after="0" w:line="240" w:lineRule="auto"/>
        <w:jc w:val="both"/>
        <w:textAlignment w:val="baseline"/>
        <w:rPr>
          <w:rFonts w:ascii="Verdana" w:hAnsi="Verdana"/>
          <w:sz w:val="20"/>
          <w:szCs w:val="20"/>
        </w:rPr>
      </w:pPr>
      <w:r w:rsidRPr="00E8135F">
        <w:rPr>
          <w:rFonts w:ascii="Verdana" w:hAnsi="Verdana"/>
          <w:sz w:val="20"/>
          <w:szCs w:val="20"/>
        </w:rPr>
        <w:t xml:space="preserve"> </w:t>
      </w:r>
      <w:r w:rsidRPr="00E8135F">
        <w:rPr>
          <w:rFonts w:ascii="Verdana" w:hAnsi="Verdana"/>
          <w:b/>
          <w:sz w:val="20"/>
          <w:szCs w:val="20"/>
        </w:rPr>
        <w:t xml:space="preserve">UWAGA!!! </w:t>
      </w:r>
      <w:r w:rsidRPr="00E8135F">
        <w:rPr>
          <w:rFonts w:ascii="Verdana" w:hAnsi="Verdana"/>
          <w:sz w:val="20"/>
          <w:szCs w:val="20"/>
        </w:rPr>
        <w:t xml:space="preserve">Z uwagi na fakt, że znaczna część planowanej do budowy sieci będzie znajdować się poza pasem drogowym, na Wykonawcy ciążył będzie obowiązek pozyskania prawa do dysponowania gruntem na cele budowalne od właścicieli nieruchomości położonych na trasie planowanego oświetlenia. </w:t>
      </w:r>
    </w:p>
    <w:p w14:paraId="042F39F4" w14:textId="77777777" w:rsidR="00E8135F" w:rsidRPr="00E8135F" w:rsidRDefault="00E8135F" w:rsidP="00E8135F">
      <w:pPr>
        <w:numPr>
          <w:ilvl w:val="0"/>
          <w:numId w:val="57"/>
        </w:numPr>
        <w:spacing w:after="0" w:line="240" w:lineRule="auto"/>
        <w:jc w:val="both"/>
        <w:textAlignment w:val="baseline"/>
        <w:rPr>
          <w:rFonts w:ascii="Verdana" w:hAnsi="Verdana"/>
          <w:sz w:val="20"/>
          <w:szCs w:val="20"/>
        </w:rPr>
      </w:pPr>
      <w:r w:rsidRPr="00E8135F">
        <w:rPr>
          <w:rFonts w:ascii="Verdana" w:hAnsi="Verdana"/>
          <w:sz w:val="20"/>
          <w:szCs w:val="20"/>
        </w:rPr>
        <w:t>Pozyskanie map do celów projektowych dla każdego zadania z osobna.</w:t>
      </w:r>
    </w:p>
    <w:p w14:paraId="22CEE7CF" w14:textId="77777777" w:rsidR="00E8135F" w:rsidRPr="00E8135F" w:rsidRDefault="00E8135F" w:rsidP="00E8135F">
      <w:pPr>
        <w:numPr>
          <w:ilvl w:val="0"/>
          <w:numId w:val="57"/>
        </w:numPr>
        <w:spacing w:after="0" w:line="240" w:lineRule="auto"/>
        <w:jc w:val="both"/>
        <w:textAlignment w:val="baseline"/>
        <w:rPr>
          <w:rFonts w:ascii="Verdana" w:hAnsi="Verdana"/>
          <w:sz w:val="20"/>
          <w:szCs w:val="20"/>
        </w:rPr>
      </w:pPr>
      <w:r w:rsidRPr="00E8135F">
        <w:rPr>
          <w:rFonts w:ascii="Verdana" w:hAnsi="Verdana"/>
          <w:sz w:val="20"/>
          <w:szCs w:val="20"/>
        </w:rPr>
        <w:t>Opracowanie wstępnych koncepcji dla każdego zadania z osobna, które będą podlegać zatwierdzeniu przez zamawiającego.</w:t>
      </w:r>
    </w:p>
    <w:p w14:paraId="769FC371" w14:textId="77777777" w:rsidR="00E8135F" w:rsidRPr="00E8135F" w:rsidRDefault="00E8135F" w:rsidP="00E8135F">
      <w:pPr>
        <w:numPr>
          <w:ilvl w:val="0"/>
          <w:numId w:val="57"/>
        </w:numPr>
        <w:spacing w:after="0" w:line="240" w:lineRule="auto"/>
        <w:jc w:val="both"/>
        <w:textAlignment w:val="baseline"/>
        <w:rPr>
          <w:rFonts w:ascii="Verdana" w:hAnsi="Verdana"/>
          <w:sz w:val="20"/>
          <w:szCs w:val="20"/>
        </w:rPr>
      </w:pPr>
      <w:r w:rsidRPr="00E8135F">
        <w:rPr>
          <w:rFonts w:ascii="Verdana" w:hAnsi="Verdana"/>
          <w:sz w:val="20"/>
          <w:szCs w:val="20"/>
        </w:rPr>
        <w:t>Opracowanie projektów budowalno-wykonawczy dla każdego zadania z osobna.</w:t>
      </w:r>
    </w:p>
    <w:p w14:paraId="6A19BEAF" w14:textId="77777777" w:rsidR="00E8135F" w:rsidRPr="00E8135F" w:rsidRDefault="00E8135F" w:rsidP="00E8135F">
      <w:pPr>
        <w:numPr>
          <w:ilvl w:val="0"/>
          <w:numId w:val="57"/>
        </w:numPr>
        <w:spacing w:after="0" w:line="240" w:lineRule="auto"/>
        <w:jc w:val="both"/>
        <w:textAlignment w:val="baseline"/>
        <w:rPr>
          <w:rFonts w:ascii="Verdana" w:hAnsi="Verdana"/>
          <w:sz w:val="20"/>
          <w:szCs w:val="20"/>
        </w:rPr>
      </w:pPr>
      <w:r w:rsidRPr="00E8135F">
        <w:rPr>
          <w:rFonts w:ascii="Verdana" w:hAnsi="Verdana"/>
          <w:sz w:val="20"/>
          <w:szCs w:val="20"/>
        </w:rPr>
        <w:t>Opracowanie przedmiarów i kosztorysów budowlanych dla każdego zadania z osobna.</w:t>
      </w:r>
    </w:p>
    <w:p w14:paraId="78B52A7E" w14:textId="77777777" w:rsidR="00E8135F" w:rsidRPr="00E8135F" w:rsidRDefault="00E8135F" w:rsidP="00E8135F">
      <w:pPr>
        <w:numPr>
          <w:ilvl w:val="0"/>
          <w:numId w:val="57"/>
        </w:numPr>
        <w:spacing w:after="0" w:line="240" w:lineRule="auto"/>
        <w:jc w:val="both"/>
        <w:textAlignment w:val="baseline"/>
        <w:rPr>
          <w:rFonts w:ascii="Verdana" w:hAnsi="Verdana"/>
          <w:sz w:val="20"/>
          <w:szCs w:val="20"/>
        </w:rPr>
      </w:pPr>
      <w:r w:rsidRPr="00E8135F">
        <w:rPr>
          <w:rFonts w:ascii="Verdana" w:hAnsi="Verdana"/>
          <w:sz w:val="20"/>
          <w:szCs w:val="20"/>
        </w:rPr>
        <w:t>Opracowanie Specyfikacji technicznej wykonania i odbioru robót budowalnych dla każdego zadania z osobna.</w:t>
      </w:r>
    </w:p>
    <w:p w14:paraId="592C2BB1" w14:textId="71DA6E72" w:rsidR="00E8135F" w:rsidRDefault="00E8135F" w:rsidP="00E8135F">
      <w:pPr>
        <w:numPr>
          <w:ilvl w:val="0"/>
          <w:numId w:val="57"/>
        </w:numPr>
        <w:spacing w:after="0" w:line="240" w:lineRule="auto"/>
        <w:jc w:val="both"/>
        <w:textAlignment w:val="baseline"/>
        <w:rPr>
          <w:rFonts w:ascii="Verdana" w:hAnsi="Verdana"/>
          <w:sz w:val="20"/>
          <w:szCs w:val="20"/>
        </w:rPr>
      </w:pPr>
      <w:r w:rsidRPr="00E8135F">
        <w:rPr>
          <w:rFonts w:ascii="Verdana" w:hAnsi="Verdana"/>
          <w:sz w:val="20"/>
          <w:szCs w:val="20"/>
        </w:rPr>
        <w:t>Uzyskanie w imieniu i na rzecz Zamawiającego wszelkich wymaganych prawem uzgodnień oraz pozwoleń, w tym zgłoszenia wykonania robót budowlanych niewymagających pozwolenia na budowę lub pozwolenia na budowę – dla każdego zadania z osobna.</w:t>
      </w:r>
    </w:p>
    <w:p w14:paraId="221AE9DC" w14:textId="77777777" w:rsidR="00FD0D93" w:rsidRPr="00FD0D93" w:rsidRDefault="00FD0D93" w:rsidP="00FD0D93">
      <w:pPr>
        <w:pStyle w:val="Bezodstpw"/>
        <w:numPr>
          <w:ilvl w:val="0"/>
          <w:numId w:val="57"/>
        </w:numPr>
        <w:jc w:val="both"/>
        <w:rPr>
          <w:rFonts w:ascii="Verdana" w:hAnsi="Verdana"/>
          <w:sz w:val="20"/>
          <w:szCs w:val="20"/>
        </w:rPr>
      </w:pPr>
      <w:r w:rsidRPr="00FD0D93">
        <w:rPr>
          <w:rFonts w:ascii="Verdana" w:hAnsi="Verdana"/>
          <w:sz w:val="20"/>
          <w:szCs w:val="20"/>
        </w:rPr>
        <w:t xml:space="preserve">Pełnienie nadzoru autorskiego – okres sprawowania nadzoru autorskiego nad realizacją robót budowlanych zależy od faktycznego okresu realizacji tych robót, nad którymi sprawowany będzie nadzór autorski. </w:t>
      </w:r>
    </w:p>
    <w:p w14:paraId="4AB41445" w14:textId="77777777" w:rsidR="00103B0E" w:rsidRPr="00690C89" w:rsidRDefault="00103B0E" w:rsidP="00103B0E">
      <w:pPr>
        <w:pStyle w:val="Bezodstpw"/>
        <w:ind w:left="720"/>
        <w:jc w:val="both"/>
        <w:rPr>
          <w:rFonts w:ascii="Verdana" w:hAnsi="Verdana"/>
          <w:sz w:val="20"/>
          <w:szCs w:val="20"/>
          <w:highlight w:val="yellow"/>
        </w:rPr>
      </w:pPr>
    </w:p>
    <w:p w14:paraId="55B306CD" w14:textId="77777777" w:rsidR="00E44854" w:rsidRDefault="00E44854" w:rsidP="00D37E42">
      <w:pPr>
        <w:pStyle w:val="Bezodstpw"/>
        <w:jc w:val="both"/>
        <w:rPr>
          <w:rFonts w:ascii="Verdana" w:hAnsi="Verdana"/>
          <w:sz w:val="20"/>
          <w:szCs w:val="20"/>
        </w:rPr>
      </w:pPr>
      <w:r>
        <w:rPr>
          <w:rFonts w:ascii="Verdana" w:hAnsi="Verdana"/>
          <w:sz w:val="20"/>
          <w:szCs w:val="20"/>
        </w:rPr>
        <w:t>Oznaczenie przedmiotu zamówienia wg. Wspólnego Słownika Zamówień (CPV)</w:t>
      </w:r>
    </w:p>
    <w:p w14:paraId="61103AC2" w14:textId="77777777" w:rsidR="00E8135F" w:rsidRDefault="00E8135F" w:rsidP="00D37E42">
      <w:pPr>
        <w:pStyle w:val="Bezodstpw"/>
        <w:jc w:val="both"/>
        <w:rPr>
          <w:rFonts w:ascii="Verdana" w:hAnsi="Verdana"/>
          <w:b/>
          <w:sz w:val="20"/>
          <w:szCs w:val="20"/>
        </w:rPr>
      </w:pPr>
    </w:p>
    <w:p w14:paraId="5018C2C9" w14:textId="037CAD47" w:rsidR="00E44854" w:rsidRDefault="00E44854" w:rsidP="00D37E42">
      <w:pPr>
        <w:pStyle w:val="Bezodstpw"/>
        <w:jc w:val="both"/>
        <w:rPr>
          <w:rFonts w:ascii="Verdana" w:hAnsi="Verdana"/>
          <w:b/>
          <w:sz w:val="20"/>
          <w:szCs w:val="20"/>
        </w:rPr>
      </w:pPr>
      <w:r>
        <w:rPr>
          <w:rFonts w:ascii="Verdana" w:hAnsi="Verdana"/>
          <w:b/>
          <w:sz w:val="20"/>
          <w:szCs w:val="20"/>
        </w:rPr>
        <w:t>Kod i nazwa CPV</w:t>
      </w:r>
    </w:p>
    <w:p w14:paraId="60F56A77" w14:textId="0273FE1B" w:rsidR="00E44854" w:rsidRDefault="00E44854" w:rsidP="00D37E42">
      <w:pPr>
        <w:pStyle w:val="Bezodstpw"/>
        <w:jc w:val="both"/>
        <w:rPr>
          <w:rFonts w:ascii="Verdana" w:hAnsi="Verdana"/>
          <w:sz w:val="20"/>
          <w:szCs w:val="20"/>
        </w:rPr>
      </w:pPr>
      <w:r>
        <w:rPr>
          <w:rFonts w:ascii="Verdana" w:hAnsi="Verdana"/>
          <w:sz w:val="20"/>
          <w:szCs w:val="20"/>
        </w:rPr>
        <w:t>71320000-7 – Usługi inżynieryjne w zakresie projektowania</w:t>
      </w:r>
    </w:p>
    <w:p w14:paraId="36E8092E" w14:textId="73D2CFC4" w:rsidR="00327ADE" w:rsidRDefault="00327ADE" w:rsidP="00D37E42">
      <w:pPr>
        <w:pStyle w:val="Bezodstpw"/>
        <w:jc w:val="both"/>
        <w:rPr>
          <w:rFonts w:ascii="Verdana" w:hAnsi="Verdana"/>
          <w:sz w:val="20"/>
          <w:szCs w:val="20"/>
        </w:rPr>
      </w:pPr>
      <w:r>
        <w:rPr>
          <w:rFonts w:ascii="Verdana" w:hAnsi="Verdana"/>
          <w:sz w:val="20"/>
          <w:szCs w:val="20"/>
        </w:rPr>
        <w:t>71220000-6 – Usługi projektowania architektonicznego.</w:t>
      </w:r>
    </w:p>
    <w:p w14:paraId="01E684AE" w14:textId="77777777" w:rsidR="00E8135F" w:rsidRDefault="00E8135F" w:rsidP="00D37E42">
      <w:pPr>
        <w:pStyle w:val="Bezodstpw"/>
        <w:jc w:val="both"/>
        <w:rPr>
          <w:rFonts w:ascii="Verdana" w:hAnsi="Verdana"/>
          <w:sz w:val="20"/>
          <w:szCs w:val="20"/>
        </w:rPr>
      </w:pPr>
    </w:p>
    <w:p w14:paraId="6BADD3DA" w14:textId="41695B76" w:rsidR="00E44854" w:rsidRDefault="00E44854" w:rsidP="00D37E42">
      <w:pPr>
        <w:pStyle w:val="Bezodstpw"/>
        <w:jc w:val="both"/>
        <w:rPr>
          <w:rFonts w:ascii="Verdana" w:hAnsi="Verdana"/>
          <w:sz w:val="20"/>
          <w:szCs w:val="20"/>
        </w:rPr>
      </w:pPr>
      <w:r>
        <w:rPr>
          <w:rFonts w:ascii="Verdana" w:hAnsi="Verdana"/>
          <w:sz w:val="20"/>
          <w:szCs w:val="20"/>
        </w:rPr>
        <w:t>Wykonawca jest zobowiązany wykonać przedmiot zamówienia zgodnie z:</w:t>
      </w:r>
    </w:p>
    <w:p w14:paraId="06A54331" w14:textId="77777777" w:rsidR="00E44854" w:rsidRDefault="00E44854" w:rsidP="006E148A">
      <w:pPr>
        <w:pStyle w:val="Bezodstpw"/>
        <w:numPr>
          <w:ilvl w:val="0"/>
          <w:numId w:val="7"/>
        </w:numPr>
        <w:jc w:val="both"/>
        <w:rPr>
          <w:rFonts w:ascii="Verdana" w:hAnsi="Verdana"/>
          <w:sz w:val="20"/>
          <w:szCs w:val="20"/>
        </w:rPr>
      </w:pPr>
      <w:r>
        <w:rPr>
          <w:rFonts w:ascii="Verdana" w:hAnsi="Verdana"/>
          <w:sz w:val="20"/>
          <w:szCs w:val="20"/>
        </w:rPr>
        <w:t>SWZ oraz załącznikami do SWZ;</w:t>
      </w:r>
    </w:p>
    <w:p w14:paraId="0D0F5EFC" w14:textId="77777777" w:rsidR="00E44854" w:rsidRDefault="00E44854" w:rsidP="006E148A">
      <w:pPr>
        <w:pStyle w:val="Bezodstpw"/>
        <w:numPr>
          <w:ilvl w:val="0"/>
          <w:numId w:val="7"/>
        </w:numPr>
        <w:jc w:val="both"/>
        <w:rPr>
          <w:rFonts w:ascii="Verdana" w:hAnsi="Verdana"/>
          <w:sz w:val="20"/>
          <w:szCs w:val="20"/>
        </w:rPr>
      </w:pPr>
      <w:r>
        <w:rPr>
          <w:rFonts w:ascii="Verdana" w:hAnsi="Verdana"/>
          <w:sz w:val="20"/>
          <w:szCs w:val="20"/>
        </w:rPr>
        <w:t>Umową;</w:t>
      </w:r>
    </w:p>
    <w:p w14:paraId="21BB9528" w14:textId="77777777" w:rsidR="00E44854" w:rsidRDefault="00E44854" w:rsidP="006E148A">
      <w:pPr>
        <w:pStyle w:val="Bezodstpw"/>
        <w:numPr>
          <w:ilvl w:val="0"/>
          <w:numId w:val="7"/>
        </w:numPr>
        <w:jc w:val="both"/>
        <w:rPr>
          <w:rFonts w:ascii="Verdana" w:hAnsi="Verdana"/>
          <w:sz w:val="20"/>
          <w:szCs w:val="20"/>
        </w:rPr>
      </w:pPr>
      <w:r>
        <w:rPr>
          <w:rFonts w:ascii="Verdana" w:hAnsi="Verdana"/>
          <w:sz w:val="20"/>
          <w:szCs w:val="20"/>
        </w:rPr>
        <w:t xml:space="preserve">Złożoną ofertą. </w:t>
      </w:r>
    </w:p>
    <w:p w14:paraId="3455EE6F" w14:textId="77777777" w:rsidR="00E44854" w:rsidRDefault="00E44854" w:rsidP="00E44854">
      <w:pPr>
        <w:pStyle w:val="Bezodstpw"/>
        <w:jc w:val="both"/>
        <w:rPr>
          <w:rFonts w:ascii="Verdana" w:hAnsi="Verdana"/>
          <w:sz w:val="20"/>
          <w:szCs w:val="20"/>
        </w:rPr>
      </w:pPr>
    </w:p>
    <w:p w14:paraId="5FA8D610" w14:textId="77777777" w:rsidR="00E44854" w:rsidRPr="00E8135F" w:rsidRDefault="00E44854" w:rsidP="00E44854">
      <w:pPr>
        <w:pStyle w:val="Bezodstpw"/>
        <w:jc w:val="both"/>
        <w:rPr>
          <w:rFonts w:ascii="Verdana" w:hAnsi="Verdana"/>
          <w:b/>
          <w:sz w:val="20"/>
          <w:szCs w:val="20"/>
        </w:rPr>
      </w:pPr>
      <w:r w:rsidRPr="00E8135F">
        <w:rPr>
          <w:rFonts w:ascii="Verdana" w:hAnsi="Verdana"/>
          <w:b/>
          <w:sz w:val="20"/>
          <w:szCs w:val="20"/>
        </w:rPr>
        <w:t>UWAGA:</w:t>
      </w:r>
    </w:p>
    <w:p w14:paraId="4B1FB492" w14:textId="39C1FBFC" w:rsidR="00103B0E" w:rsidRPr="00E8135F" w:rsidRDefault="00E44854" w:rsidP="00E44854">
      <w:pPr>
        <w:pStyle w:val="Bezodstpw"/>
        <w:jc w:val="both"/>
        <w:rPr>
          <w:rFonts w:ascii="Verdana" w:hAnsi="Verdana"/>
          <w:b/>
          <w:sz w:val="20"/>
          <w:szCs w:val="20"/>
        </w:rPr>
      </w:pPr>
      <w:r w:rsidRPr="00E8135F">
        <w:rPr>
          <w:rFonts w:ascii="Verdana" w:hAnsi="Verdana"/>
          <w:b/>
          <w:sz w:val="20"/>
          <w:szCs w:val="20"/>
        </w:rPr>
        <w:t>Zamawiający dopuszcza możliwość składania ofert częściowych</w:t>
      </w:r>
      <w:r w:rsidR="00690C89" w:rsidRPr="00E8135F">
        <w:rPr>
          <w:rFonts w:ascii="Verdana" w:hAnsi="Verdana"/>
          <w:b/>
          <w:sz w:val="20"/>
          <w:szCs w:val="20"/>
        </w:rPr>
        <w:t>.</w:t>
      </w:r>
    </w:p>
    <w:p w14:paraId="1A5F3536" w14:textId="77777777" w:rsidR="00103B0E" w:rsidRPr="00E8135F" w:rsidRDefault="00103B0E" w:rsidP="00E44854">
      <w:pPr>
        <w:pStyle w:val="Bezodstpw"/>
        <w:jc w:val="both"/>
        <w:rPr>
          <w:rFonts w:ascii="Verdana" w:hAnsi="Verdana"/>
          <w:b/>
          <w:sz w:val="20"/>
          <w:szCs w:val="20"/>
        </w:rPr>
      </w:pPr>
    </w:p>
    <w:p w14:paraId="518908DF" w14:textId="77777777" w:rsidR="00E44854" w:rsidRPr="00E8135F" w:rsidRDefault="00E44854" w:rsidP="006E148A">
      <w:pPr>
        <w:pStyle w:val="Bezodstpw"/>
        <w:numPr>
          <w:ilvl w:val="0"/>
          <w:numId w:val="2"/>
        </w:numPr>
        <w:jc w:val="both"/>
        <w:rPr>
          <w:rFonts w:ascii="Verdana" w:hAnsi="Verdana"/>
          <w:sz w:val="20"/>
          <w:szCs w:val="20"/>
        </w:rPr>
      </w:pPr>
      <w:r w:rsidRPr="00E8135F">
        <w:rPr>
          <w:rFonts w:ascii="Verdana" w:hAnsi="Verdana"/>
          <w:sz w:val="20"/>
          <w:szCs w:val="20"/>
        </w:rPr>
        <w:lastRenderedPageBreak/>
        <w:t>Zamawiający nie zastrzega obowiązku osobistego wykonania przez wykonawcę prac związanych z kluczowymi częściami zamówienia.</w:t>
      </w:r>
    </w:p>
    <w:p w14:paraId="0070FA6C" w14:textId="259E2F0B" w:rsidR="00E44854" w:rsidRPr="00E8135F" w:rsidRDefault="00E44854" w:rsidP="006E148A">
      <w:pPr>
        <w:pStyle w:val="Bezodstpw"/>
        <w:numPr>
          <w:ilvl w:val="0"/>
          <w:numId w:val="2"/>
        </w:numPr>
        <w:jc w:val="both"/>
        <w:rPr>
          <w:rFonts w:ascii="Verdana" w:hAnsi="Verdana"/>
          <w:sz w:val="20"/>
          <w:szCs w:val="20"/>
        </w:rPr>
      </w:pPr>
      <w:r w:rsidRPr="00E8135F">
        <w:rPr>
          <w:rFonts w:ascii="Verdana" w:hAnsi="Verdana"/>
          <w:sz w:val="20"/>
          <w:szCs w:val="20"/>
        </w:rPr>
        <w:t>Wykonawca zobowiązany będzie w ramach przedmiotu zamówienia do przeniesienia na rzecz</w:t>
      </w:r>
      <w:r w:rsidR="00FB6F11" w:rsidRPr="00E8135F">
        <w:rPr>
          <w:rFonts w:ascii="Verdana" w:hAnsi="Verdana"/>
          <w:sz w:val="20"/>
          <w:szCs w:val="20"/>
        </w:rPr>
        <w:t xml:space="preserve"> </w:t>
      </w:r>
      <w:r w:rsidRPr="00E8135F">
        <w:rPr>
          <w:rFonts w:ascii="Verdana" w:hAnsi="Verdana"/>
          <w:sz w:val="20"/>
          <w:szCs w:val="20"/>
        </w:rPr>
        <w:t>Zamawiającego majątkowych praw autorskich i praw zależnych na wykonane dokumentacje</w:t>
      </w:r>
      <w:r w:rsidR="00FB6F11" w:rsidRPr="00E8135F">
        <w:rPr>
          <w:rFonts w:ascii="Verdana" w:hAnsi="Verdana"/>
          <w:sz w:val="20"/>
          <w:szCs w:val="20"/>
        </w:rPr>
        <w:t xml:space="preserve"> </w:t>
      </w:r>
      <w:r w:rsidRPr="00E8135F">
        <w:rPr>
          <w:rFonts w:ascii="Verdana" w:hAnsi="Verdana"/>
          <w:sz w:val="20"/>
          <w:szCs w:val="20"/>
        </w:rPr>
        <w:t>projektowe na wszystkich polach eksploatacji - w tym określonych w art. 50 ustawy z dnia 04</w:t>
      </w:r>
      <w:r w:rsidR="00FB6F11" w:rsidRPr="00E8135F">
        <w:rPr>
          <w:rFonts w:ascii="Verdana" w:hAnsi="Verdana"/>
          <w:sz w:val="20"/>
          <w:szCs w:val="20"/>
        </w:rPr>
        <w:t xml:space="preserve"> </w:t>
      </w:r>
      <w:r w:rsidRPr="00E8135F">
        <w:rPr>
          <w:rFonts w:ascii="Verdana" w:hAnsi="Verdana"/>
          <w:sz w:val="20"/>
          <w:szCs w:val="20"/>
        </w:rPr>
        <w:t>lutego 1994 r. o prawie autorskim i prawach pokrewnych (j.t. Dz. U. z 2021 r., poz. 1062), na</w:t>
      </w:r>
      <w:r w:rsidR="00FB6F11" w:rsidRPr="00E8135F">
        <w:rPr>
          <w:rFonts w:ascii="Verdana" w:hAnsi="Verdana"/>
          <w:sz w:val="20"/>
          <w:szCs w:val="20"/>
        </w:rPr>
        <w:t xml:space="preserve"> </w:t>
      </w:r>
      <w:r w:rsidRPr="00E8135F">
        <w:rPr>
          <w:rFonts w:ascii="Verdana" w:hAnsi="Verdana"/>
          <w:sz w:val="20"/>
          <w:szCs w:val="20"/>
        </w:rPr>
        <w:t xml:space="preserve">warunkach opisanych we </w:t>
      </w:r>
      <w:r w:rsidR="00FB6F11" w:rsidRPr="00E8135F">
        <w:rPr>
          <w:rFonts w:ascii="Verdana" w:hAnsi="Verdana"/>
          <w:sz w:val="20"/>
          <w:szCs w:val="20"/>
        </w:rPr>
        <w:t>projektowanych p</w:t>
      </w:r>
      <w:r w:rsidR="001A1D3A" w:rsidRPr="00E8135F">
        <w:rPr>
          <w:rFonts w:ascii="Verdana" w:hAnsi="Verdana"/>
          <w:sz w:val="20"/>
          <w:szCs w:val="20"/>
        </w:rPr>
        <w:t xml:space="preserve">ostanowieniach umowy – </w:t>
      </w:r>
      <w:r w:rsidR="00F04CBD" w:rsidRPr="00E8135F">
        <w:rPr>
          <w:rFonts w:ascii="Verdana" w:hAnsi="Verdana"/>
          <w:b/>
          <w:sz w:val="20"/>
          <w:szCs w:val="20"/>
        </w:rPr>
        <w:t>zał</w:t>
      </w:r>
      <w:r w:rsidR="00E8135F">
        <w:rPr>
          <w:rFonts w:ascii="Verdana" w:hAnsi="Verdana"/>
          <w:b/>
          <w:sz w:val="20"/>
          <w:szCs w:val="20"/>
        </w:rPr>
        <w:t>ącznik</w:t>
      </w:r>
      <w:r w:rsidR="00F04CBD" w:rsidRPr="00E8135F">
        <w:rPr>
          <w:rFonts w:ascii="Verdana" w:hAnsi="Verdana"/>
          <w:b/>
          <w:sz w:val="20"/>
          <w:szCs w:val="20"/>
        </w:rPr>
        <w:t xml:space="preserve"> nr 9</w:t>
      </w:r>
      <w:r w:rsidR="001A1D3A" w:rsidRPr="00E8135F">
        <w:rPr>
          <w:rFonts w:ascii="Verdana" w:hAnsi="Verdana"/>
          <w:b/>
          <w:sz w:val="20"/>
          <w:szCs w:val="20"/>
        </w:rPr>
        <w:t xml:space="preserve"> do SWZ.</w:t>
      </w:r>
    </w:p>
    <w:p w14:paraId="0710A96E" w14:textId="77777777" w:rsidR="00FB6F11" w:rsidRDefault="00FB6F11" w:rsidP="006E148A">
      <w:pPr>
        <w:pStyle w:val="Bezodstpw"/>
        <w:numPr>
          <w:ilvl w:val="0"/>
          <w:numId w:val="2"/>
        </w:numPr>
        <w:jc w:val="both"/>
        <w:rPr>
          <w:rFonts w:ascii="Verdana" w:hAnsi="Verdana"/>
          <w:sz w:val="20"/>
          <w:szCs w:val="20"/>
        </w:rPr>
      </w:pPr>
      <w:r w:rsidRPr="00FB6F11">
        <w:rPr>
          <w:rFonts w:ascii="Verdana" w:hAnsi="Verdana"/>
          <w:sz w:val="20"/>
          <w:szCs w:val="20"/>
        </w:rPr>
        <w:t>Zamawiający informuje, że w zakresie realizacji zamówienia nie występują czynności, których wykonywanie polega na wykonywaniu pracy w sposób określony w art. 22 § 1 ustawy z dnia 26 czerwca 1974 r. – Kodeks Pracy (j.t. Dz. U. z 2020 r., poz. 1320).</w:t>
      </w:r>
    </w:p>
    <w:p w14:paraId="39BDAC19" w14:textId="77777777" w:rsidR="00FB6F11" w:rsidRDefault="00FB6F11" w:rsidP="006E148A">
      <w:pPr>
        <w:pStyle w:val="Bezodstpw"/>
        <w:numPr>
          <w:ilvl w:val="0"/>
          <w:numId w:val="2"/>
        </w:numPr>
        <w:jc w:val="both"/>
        <w:rPr>
          <w:rFonts w:ascii="Verdana" w:hAnsi="Verdana"/>
          <w:sz w:val="20"/>
          <w:szCs w:val="20"/>
        </w:rPr>
      </w:pPr>
      <w:r>
        <w:rPr>
          <w:rFonts w:ascii="Verdana" w:hAnsi="Verdana"/>
          <w:sz w:val="20"/>
          <w:szCs w:val="20"/>
        </w:rPr>
        <w:t>Zamawiający nie dopuszcza składania ofert wariantowych.</w:t>
      </w:r>
    </w:p>
    <w:p w14:paraId="166F1D60" w14:textId="77777777" w:rsidR="00FB6F11" w:rsidRDefault="00FB6F11" w:rsidP="006E148A">
      <w:pPr>
        <w:pStyle w:val="Bezodstpw"/>
        <w:numPr>
          <w:ilvl w:val="0"/>
          <w:numId w:val="2"/>
        </w:numPr>
        <w:jc w:val="both"/>
        <w:rPr>
          <w:rFonts w:ascii="Verdana" w:hAnsi="Verdana"/>
          <w:sz w:val="20"/>
          <w:szCs w:val="20"/>
        </w:rPr>
      </w:pPr>
      <w:r>
        <w:rPr>
          <w:rFonts w:ascii="Verdana" w:hAnsi="Verdana"/>
          <w:sz w:val="20"/>
          <w:szCs w:val="20"/>
        </w:rPr>
        <w:t>Zamawiający nie przewiduje możliwości udzielenia zamówień uzupe</w:t>
      </w:r>
      <w:r w:rsidR="002C6EBD">
        <w:rPr>
          <w:rFonts w:ascii="Verdana" w:hAnsi="Verdana"/>
          <w:sz w:val="20"/>
          <w:szCs w:val="20"/>
        </w:rPr>
        <w:t>łniających i powtarzających się.</w:t>
      </w:r>
    </w:p>
    <w:p w14:paraId="45686880" w14:textId="77777777" w:rsidR="00FB6F11" w:rsidRDefault="00FB6F11" w:rsidP="006E148A">
      <w:pPr>
        <w:pStyle w:val="Bezodstpw"/>
        <w:numPr>
          <w:ilvl w:val="0"/>
          <w:numId w:val="2"/>
        </w:numPr>
        <w:jc w:val="both"/>
        <w:rPr>
          <w:rFonts w:ascii="Verdana" w:hAnsi="Verdana"/>
          <w:sz w:val="20"/>
          <w:szCs w:val="20"/>
        </w:rPr>
      </w:pPr>
      <w:r>
        <w:rPr>
          <w:rFonts w:ascii="Verdana" w:hAnsi="Verdana"/>
          <w:sz w:val="20"/>
          <w:szCs w:val="20"/>
        </w:rPr>
        <w:t>Zamawiający nie zastrzega możliwości ubiegania się o udzielenie zamówienia wyłącznie przez wykonawców, o których mowa w art. 94 ustawy PZP.</w:t>
      </w:r>
    </w:p>
    <w:p w14:paraId="62EDA86E" w14:textId="77777777" w:rsidR="00B82634" w:rsidRDefault="00B82634" w:rsidP="006E148A">
      <w:pPr>
        <w:pStyle w:val="Bezodstpw"/>
        <w:numPr>
          <w:ilvl w:val="0"/>
          <w:numId w:val="2"/>
        </w:numPr>
        <w:jc w:val="both"/>
        <w:rPr>
          <w:rFonts w:ascii="Verdana" w:hAnsi="Verdana"/>
          <w:sz w:val="20"/>
          <w:szCs w:val="20"/>
        </w:rPr>
      </w:pPr>
      <w:r>
        <w:rPr>
          <w:rFonts w:ascii="Verdana" w:hAnsi="Verdana"/>
          <w:sz w:val="20"/>
          <w:szCs w:val="20"/>
        </w:rPr>
        <w:t>Zamawiający nie przewiduje przeprowadzenia aukcji elektronicznej.</w:t>
      </w:r>
    </w:p>
    <w:p w14:paraId="4CAA29C3" w14:textId="77777777" w:rsidR="000F48B4" w:rsidRPr="00072C2B" w:rsidRDefault="00B82634" w:rsidP="00072C2B">
      <w:pPr>
        <w:pStyle w:val="Bezodstpw"/>
        <w:numPr>
          <w:ilvl w:val="0"/>
          <w:numId w:val="2"/>
        </w:numPr>
        <w:jc w:val="both"/>
        <w:rPr>
          <w:rFonts w:ascii="Verdana" w:hAnsi="Verdana"/>
          <w:sz w:val="20"/>
          <w:szCs w:val="20"/>
        </w:rPr>
      </w:pPr>
      <w:r>
        <w:rPr>
          <w:rFonts w:ascii="Verdana" w:hAnsi="Verdana"/>
          <w:sz w:val="20"/>
          <w:szCs w:val="20"/>
        </w:rPr>
        <w:t xml:space="preserve">Koszty udziału w postępowaniu, a w szczególności koszty sporządzenia oferty ponosi Wykonawca. Zamawiający nie przewiduje zwrotu </w:t>
      </w:r>
      <w:r w:rsidR="00072C2B">
        <w:rPr>
          <w:rFonts w:ascii="Verdana" w:hAnsi="Verdana"/>
          <w:sz w:val="20"/>
          <w:szCs w:val="20"/>
        </w:rPr>
        <w:t>kosztów udziału w postępowaniu.</w:t>
      </w:r>
    </w:p>
    <w:p w14:paraId="65EA0A85" w14:textId="77777777" w:rsidR="005A21CB" w:rsidRDefault="005A21CB" w:rsidP="000F48B4">
      <w:pPr>
        <w:pStyle w:val="Bezodstpw"/>
        <w:jc w:val="both"/>
        <w:rPr>
          <w:rFonts w:ascii="Verdana" w:hAnsi="Verdana"/>
          <w:b/>
          <w:sz w:val="20"/>
          <w:szCs w:val="20"/>
        </w:rPr>
      </w:pPr>
    </w:p>
    <w:p w14:paraId="3710E8D8" w14:textId="76A9A9F5" w:rsidR="000F48B4" w:rsidRPr="000F48B4" w:rsidRDefault="000F48B4" w:rsidP="000F48B4">
      <w:pPr>
        <w:pStyle w:val="Bezodstpw"/>
        <w:jc w:val="both"/>
        <w:rPr>
          <w:rFonts w:ascii="Verdana" w:hAnsi="Verdana"/>
          <w:b/>
          <w:sz w:val="20"/>
          <w:szCs w:val="20"/>
        </w:rPr>
      </w:pPr>
      <w:r w:rsidRPr="000F48B4">
        <w:rPr>
          <w:rFonts w:ascii="Verdana" w:hAnsi="Verdana"/>
          <w:b/>
          <w:sz w:val="20"/>
          <w:szCs w:val="20"/>
        </w:rPr>
        <w:t>Rozdział IV. Termin wykonania przedmiotu zamówienia</w:t>
      </w:r>
    </w:p>
    <w:p w14:paraId="1EC1797E" w14:textId="77777777" w:rsidR="000F48B4" w:rsidRDefault="000F48B4" w:rsidP="000F48B4">
      <w:pPr>
        <w:pStyle w:val="Bezodstpw"/>
        <w:jc w:val="both"/>
        <w:rPr>
          <w:rFonts w:ascii="Verdana" w:hAnsi="Verdana"/>
          <w:sz w:val="20"/>
          <w:szCs w:val="20"/>
        </w:rPr>
      </w:pPr>
    </w:p>
    <w:p w14:paraId="6A65F9D9" w14:textId="58D38CB7" w:rsidR="000F48B4" w:rsidRDefault="000F48B4" w:rsidP="005A21CB">
      <w:pPr>
        <w:pStyle w:val="Bezodstpw"/>
        <w:jc w:val="both"/>
        <w:rPr>
          <w:rFonts w:ascii="Verdana" w:hAnsi="Verdana"/>
          <w:sz w:val="20"/>
          <w:szCs w:val="20"/>
        </w:rPr>
      </w:pPr>
      <w:r>
        <w:rPr>
          <w:rFonts w:ascii="Verdana" w:hAnsi="Verdana"/>
          <w:sz w:val="20"/>
          <w:szCs w:val="20"/>
        </w:rPr>
        <w:t xml:space="preserve">Przedmiot zamówienia będzie wykonywany </w:t>
      </w:r>
      <w:r w:rsidR="005A21CB">
        <w:rPr>
          <w:rFonts w:ascii="Verdana" w:hAnsi="Verdana"/>
          <w:sz w:val="20"/>
          <w:szCs w:val="20"/>
        </w:rPr>
        <w:t xml:space="preserve">w terminie </w:t>
      </w:r>
      <w:r w:rsidRPr="0033220D">
        <w:rPr>
          <w:rFonts w:ascii="Verdana" w:hAnsi="Verdana"/>
          <w:sz w:val="20"/>
          <w:szCs w:val="20"/>
        </w:rPr>
        <w:t>8 miesięcy</w:t>
      </w:r>
      <w:r>
        <w:rPr>
          <w:rFonts w:ascii="Verdana" w:hAnsi="Verdana"/>
          <w:sz w:val="20"/>
          <w:szCs w:val="20"/>
        </w:rPr>
        <w:t xml:space="preserve"> od daty podpisania </w:t>
      </w:r>
      <w:r w:rsidR="005A21CB">
        <w:rPr>
          <w:rFonts w:ascii="Verdana" w:hAnsi="Verdana"/>
          <w:sz w:val="20"/>
          <w:szCs w:val="20"/>
        </w:rPr>
        <w:t>umowy.</w:t>
      </w:r>
    </w:p>
    <w:p w14:paraId="2375B44C" w14:textId="77777777" w:rsidR="00072C2B" w:rsidRDefault="00072C2B" w:rsidP="000F48B4">
      <w:pPr>
        <w:pStyle w:val="Bezodstpw"/>
        <w:jc w:val="both"/>
        <w:rPr>
          <w:rFonts w:ascii="Verdana" w:hAnsi="Verdana"/>
          <w:sz w:val="20"/>
          <w:szCs w:val="20"/>
        </w:rPr>
      </w:pPr>
    </w:p>
    <w:p w14:paraId="75929E86" w14:textId="77777777" w:rsidR="000F48B4" w:rsidRDefault="000F48B4" w:rsidP="000F48B4">
      <w:pPr>
        <w:pStyle w:val="Bezodstpw"/>
        <w:jc w:val="both"/>
        <w:rPr>
          <w:rFonts w:ascii="Verdana" w:hAnsi="Verdana"/>
          <w:b/>
          <w:sz w:val="20"/>
          <w:szCs w:val="20"/>
        </w:rPr>
      </w:pPr>
      <w:r w:rsidRPr="000F48B4">
        <w:rPr>
          <w:rFonts w:ascii="Verdana" w:hAnsi="Verdana"/>
          <w:b/>
          <w:sz w:val="20"/>
          <w:szCs w:val="20"/>
        </w:rPr>
        <w:t xml:space="preserve">Rozdział V. Podstawy wykluczenia z postępowania </w:t>
      </w:r>
    </w:p>
    <w:p w14:paraId="14D86F7F" w14:textId="77777777" w:rsidR="000F48B4" w:rsidRDefault="000F48B4" w:rsidP="000F48B4">
      <w:pPr>
        <w:pStyle w:val="Bezodstpw"/>
        <w:jc w:val="both"/>
        <w:rPr>
          <w:rFonts w:ascii="Verdana" w:hAnsi="Verdana"/>
          <w:b/>
          <w:sz w:val="20"/>
          <w:szCs w:val="20"/>
        </w:rPr>
      </w:pPr>
    </w:p>
    <w:p w14:paraId="4E3A1581" w14:textId="77777777" w:rsidR="000F48B4" w:rsidRDefault="000F48B4" w:rsidP="006E148A">
      <w:pPr>
        <w:pStyle w:val="Bezodstpw"/>
        <w:numPr>
          <w:ilvl w:val="0"/>
          <w:numId w:val="10"/>
        </w:numPr>
        <w:jc w:val="both"/>
        <w:rPr>
          <w:rFonts w:ascii="Verdana" w:hAnsi="Verdana"/>
          <w:sz w:val="20"/>
          <w:szCs w:val="20"/>
        </w:rPr>
      </w:pPr>
      <w:r>
        <w:rPr>
          <w:rFonts w:ascii="Verdana" w:hAnsi="Verdana"/>
          <w:sz w:val="20"/>
          <w:szCs w:val="20"/>
        </w:rPr>
        <w:t xml:space="preserve">Z postępowania o udzielenie zamówienia </w:t>
      </w:r>
      <w:r w:rsidRPr="00A402AE">
        <w:rPr>
          <w:rFonts w:ascii="Verdana" w:hAnsi="Verdana"/>
          <w:b/>
          <w:sz w:val="20"/>
          <w:szCs w:val="20"/>
        </w:rPr>
        <w:t>wyklucza się Wykonawcę</w:t>
      </w:r>
      <w:r>
        <w:rPr>
          <w:rFonts w:ascii="Verdana" w:hAnsi="Verdana"/>
          <w:sz w:val="20"/>
          <w:szCs w:val="20"/>
        </w:rPr>
        <w:t>, w stosunku, do którego zachodzi którakolwiek z podstaw, o których mowa w art. 108 ust. 1 ustawy PZP, tj.</w:t>
      </w:r>
    </w:p>
    <w:p w14:paraId="37A4FD16" w14:textId="77777777" w:rsidR="000F48B4" w:rsidRPr="00846946" w:rsidRDefault="000F48B4" w:rsidP="005A21CB">
      <w:pPr>
        <w:pStyle w:val="Bezodstpw"/>
        <w:ind w:firstLine="360"/>
        <w:jc w:val="both"/>
        <w:rPr>
          <w:rFonts w:ascii="Verdana" w:hAnsi="Verdana"/>
          <w:sz w:val="20"/>
          <w:szCs w:val="20"/>
        </w:rPr>
      </w:pPr>
      <w:r>
        <w:rPr>
          <w:rFonts w:ascii="Verdana" w:hAnsi="Verdana"/>
          <w:sz w:val="20"/>
          <w:szCs w:val="20"/>
        </w:rPr>
        <w:t>-</w:t>
      </w:r>
      <w:r w:rsidRPr="00846946">
        <w:rPr>
          <w:rFonts w:ascii="Verdana" w:hAnsi="Verdana"/>
          <w:sz w:val="20"/>
          <w:szCs w:val="20"/>
        </w:rPr>
        <w:t xml:space="preserve"> będącego osobą fizyczną, którego prawomocnie skazano za przestępstwo:</w:t>
      </w:r>
    </w:p>
    <w:p w14:paraId="4F8DFF52" w14:textId="77777777" w:rsidR="000F48B4" w:rsidRPr="00846946" w:rsidRDefault="000F48B4" w:rsidP="005A21CB">
      <w:pPr>
        <w:pStyle w:val="Bezodstpw"/>
        <w:ind w:left="360"/>
        <w:jc w:val="both"/>
        <w:rPr>
          <w:rFonts w:ascii="Verdana" w:hAnsi="Verdana"/>
          <w:sz w:val="20"/>
          <w:szCs w:val="20"/>
        </w:rPr>
      </w:pPr>
      <w:r w:rsidRPr="00846946">
        <w:rPr>
          <w:rFonts w:ascii="Verdana" w:hAnsi="Verdana"/>
          <w:sz w:val="20"/>
          <w:szCs w:val="20"/>
        </w:rPr>
        <w:t>a) udziału w zorganizowanej grupie przestępczej albo związku mającym na</w:t>
      </w:r>
      <w:r>
        <w:rPr>
          <w:rFonts w:ascii="Verdana" w:hAnsi="Verdana"/>
          <w:sz w:val="20"/>
          <w:szCs w:val="20"/>
        </w:rPr>
        <w:t xml:space="preserve"> </w:t>
      </w:r>
      <w:r w:rsidRPr="00846946">
        <w:rPr>
          <w:rFonts w:ascii="Verdana" w:hAnsi="Verdana"/>
          <w:sz w:val="20"/>
          <w:szCs w:val="20"/>
        </w:rPr>
        <w:t>celu popełnienie przestępstwa lub przestępstwa skarbowego, o którym</w:t>
      </w:r>
      <w:r>
        <w:rPr>
          <w:rFonts w:ascii="Verdana" w:hAnsi="Verdana"/>
          <w:sz w:val="20"/>
          <w:szCs w:val="20"/>
        </w:rPr>
        <w:t xml:space="preserve"> </w:t>
      </w:r>
      <w:r w:rsidRPr="00846946">
        <w:rPr>
          <w:rFonts w:ascii="Verdana" w:hAnsi="Verdana"/>
          <w:sz w:val="20"/>
          <w:szCs w:val="20"/>
        </w:rPr>
        <w:t>mowa w art. 258 Kodeksu karnego,</w:t>
      </w:r>
    </w:p>
    <w:p w14:paraId="1588CDD3" w14:textId="77777777" w:rsidR="000F48B4" w:rsidRPr="00846946" w:rsidRDefault="000F48B4" w:rsidP="005A21CB">
      <w:pPr>
        <w:pStyle w:val="Bezodstpw"/>
        <w:ind w:firstLine="360"/>
        <w:jc w:val="both"/>
        <w:rPr>
          <w:rFonts w:ascii="Verdana" w:hAnsi="Verdana"/>
          <w:sz w:val="20"/>
          <w:szCs w:val="20"/>
        </w:rPr>
      </w:pPr>
      <w:r w:rsidRPr="00846946">
        <w:rPr>
          <w:rFonts w:ascii="Verdana" w:hAnsi="Verdana"/>
          <w:sz w:val="20"/>
          <w:szCs w:val="20"/>
        </w:rPr>
        <w:t>b) handlu ludźmi, o którym mowa w art. 189a Kodeksu karnego,</w:t>
      </w:r>
    </w:p>
    <w:p w14:paraId="18C87AE0" w14:textId="77777777" w:rsidR="005A21CB" w:rsidRDefault="000F48B4" w:rsidP="005A21CB">
      <w:pPr>
        <w:pStyle w:val="Bezodstpw"/>
        <w:ind w:left="360"/>
        <w:jc w:val="both"/>
        <w:rPr>
          <w:rFonts w:ascii="Verdana" w:hAnsi="Verdana"/>
          <w:sz w:val="20"/>
          <w:szCs w:val="20"/>
        </w:rPr>
      </w:pPr>
      <w:r w:rsidRPr="00846946">
        <w:rPr>
          <w:rFonts w:ascii="Verdana" w:hAnsi="Verdana"/>
          <w:sz w:val="20"/>
          <w:szCs w:val="20"/>
        </w:rPr>
        <w:t>c) o którym mowa w art. 228–230a, art. 250a Kodeksu karnego, w art. 46–48 ustawy z dnia 25 czerwca 2010 r. o sporcie (Dz. U. z 2020 r.</w:t>
      </w:r>
      <w:r>
        <w:rPr>
          <w:rFonts w:ascii="Verdana" w:hAnsi="Verdana"/>
          <w:sz w:val="20"/>
          <w:szCs w:val="20"/>
        </w:rPr>
        <w:t xml:space="preserve"> </w:t>
      </w:r>
      <w:r w:rsidRPr="00846946">
        <w:rPr>
          <w:rFonts w:ascii="Verdana" w:hAnsi="Verdana"/>
          <w:sz w:val="20"/>
          <w:szCs w:val="20"/>
        </w:rPr>
        <w:t>poz. 1133 oraz z 2021 r. poz. 2054) lub w art. 54 ust. 1–4 ustawy z dnia</w:t>
      </w:r>
      <w:r>
        <w:rPr>
          <w:rFonts w:ascii="Verdana" w:hAnsi="Verdana"/>
          <w:sz w:val="20"/>
          <w:szCs w:val="20"/>
        </w:rPr>
        <w:t xml:space="preserve"> </w:t>
      </w:r>
      <w:r w:rsidRPr="00846946">
        <w:rPr>
          <w:rFonts w:ascii="Verdana" w:hAnsi="Verdana"/>
          <w:sz w:val="20"/>
          <w:szCs w:val="20"/>
        </w:rPr>
        <w:t xml:space="preserve">12 maja 2011 r. o refundacji leków, </w:t>
      </w:r>
      <w:r>
        <w:rPr>
          <w:rFonts w:ascii="Verdana" w:hAnsi="Verdana"/>
          <w:sz w:val="20"/>
          <w:szCs w:val="20"/>
        </w:rPr>
        <w:t xml:space="preserve">środków spożywczych specjalnego </w:t>
      </w:r>
      <w:r w:rsidRPr="00846946">
        <w:rPr>
          <w:rFonts w:ascii="Verdana" w:hAnsi="Verdana"/>
          <w:sz w:val="20"/>
          <w:szCs w:val="20"/>
        </w:rPr>
        <w:t xml:space="preserve">przeznaczenia żywieniowego </w:t>
      </w:r>
      <w:r>
        <w:rPr>
          <w:rFonts w:ascii="Verdana" w:hAnsi="Verdana"/>
          <w:sz w:val="20"/>
          <w:szCs w:val="20"/>
        </w:rPr>
        <w:t xml:space="preserve">oraz wyrobów medycznych (Dz. U. </w:t>
      </w:r>
      <w:r w:rsidRPr="00846946">
        <w:rPr>
          <w:rFonts w:ascii="Verdana" w:hAnsi="Verdana"/>
          <w:sz w:val="20"/>
          <w:szCs w:val="20"/>
        </w:rPr>
        <w:t>z 2021 r. poz. 523, 1292, 1559 i 2054),</w:t>
      </w:r>
    </w:p>
    <w:p w14:paraId="3178690B" w14:textId="77777777" w:rsidR="005A21CB" w:rsidRDefault="000F48B4" w:rsidP="005A21CB">
      <w:pPr>
        <w:pStyle w:val="Bezodstpw"/>
        <w:ind w:left="360"/>
        <w:jc w:val="both"/>
        <w:rPr>
          <w:rFonts w:ascii="Verdana" w:hAnsi="Verdana"/>
          <w:sz w:val="20"/>
          <w:szCs w:val="20"/>
        </w:rPr>
      </w:pPr>
      <w:r w:rsidRPr="00846946">
        <w:rPr>
          <w:rFonts w:ascii="Verdana" w:hAnsi="Verdana"/>
          <w:sz w:val="20"/>
          <w:szCs w:val="20"/>
        </w:rPr>
        <w:t>d) finansowania przestępstwa o charakterze terrorystycznym, o którym</w:t>
      </w:r>
      <w:r>
        <w:rPr>
          <w:rFonts w:ascii="Verdana" w:hAnsi="Verdana"/>
          <w:sz w:val="20"/>
          <w:szCs w:val="20"/>
        </w:rPr>
        <w:t xml:space="preserve"> </w:t>
      </w:r>
      <w:r w:rsidRPr="00846946">
        <w:rPr>
          <w:rFonts w:ascii="Verdana" w:hAnsi="Verdana"/>
          <w:sz w:val="20"/>
          <w:szCs w:val="20"/>
        </w:rPr>
        <w:t>mowa w art. 165a Kodeksu karnego, lub przestępstwo udaremniania lub</w:t>
      </w:r>
      <w:r>
        <w:rPr>
          <w:rFonts w:ascii="Verdana" w:hAnsi="Verdana"/>
          <w:sz w:val="20"/>
          <w:szCs w:val="20"/>
        </w:rPr>
        <w:t xml:space="preserve"> </w:t>
      </w:r>
      <w:r w:rsidRPr="00846946">
        <w:rPr>
          <w:rFonts w:ascii="Verdana" w:hAnsi="Verdana"/>
          <w:sz w:val="20"/>
          <w:szCs w:val="20"/>
        </w:rPr>
        <w:t>utrudniania stwierdzenia przestę</w:t>
      </w:r>
      <w:r>
        <w:rPr>
          <w:rFonts w:ascii="Verdana" w:hAnsi="Verdana"/>
          <w:sz w:val="20"/>
          <w:szCs w:val="20"/>
        </w:rPr>
        <w:t xml:space="preserve">pnego pochodzenia pieniędzy lub </w:t>
      </w:r>
      <w:r w:rsidRPr="00846946">
        <w:rPr>
          <w:rFonts w:ascii="Verdana" w:hAnsi="Verdana"/>
          <w:sz w:val="20"/>
          <w:szCs w:val="20"/>
        </w:rPr>
        <w:t>ukrywania ich pochodzenia, o</w:t>
      </w:r>
      <w:r>
        <w:rPr>
          <w:rFonts w:ascii="Verdana" w:hAnsi="Verdana"/>
          <w:sz w:val="20"/>
          <w:szCs w:val="20"/>
        </w:rPr>
        <w:t xml:space="preserve"> którym mowa w art. 299 Kodeksu </w:t>
      </w:r>
      <w:r w:rsidRPr="00846946">
        <w:rPr>
          <w:rFonts w:ascii="Verdana" w:hAnsi="Verdana"/>
          <w:sz w:val="20"/>
          <w:szCs w:val="20"/>
        </w:rPr>
        <w:t>karnego,</w:t>
      </w:r>
    </w:p>
    <w:p w14:paraId="4F9E36B2" w14:textId="77777777" w:rsidR="005A21CB" w:rsidRDefault="000F48B4" w:rsidP="005A21CB">
      <w:pPr>
        <w:pStyle w:val="Bezodstpw"/>
        <w:ind w:left="360"/>
        <w:jc w:val="both"/>
        <w:rPr>
          <w:rFonts w:ascii="Verdana" w:hAnsi="Verdana"/>
          <w:sz w:val="20"/>
          <w:szCs w:val="20"/>
        </w:rPr>
      </w:pPr>
      <w:r w:rsidRPr="00846946">
        <w:rPr>
          <w:rFonts w:ascii="Verdana" w:hAnsi="Verdana"/>
          <w:sz w:val="20"/>
          <w:szCs w:val="20"/>
        </w:rPr>
        <w:t>e) o charakterze terrorystycznym, o którym mowa w art. 115 § 20 Kodeksu</w:t>
      </w:r>
      <w:r w:rsidR="005A21CB">
        <w:rPr>
          <w:rFonts w:ascii="Verdana" w:hAnsi="Verdana"/>
          <w:sz w:val="20"/>
          <w:szCs w:val="20"/>
        </w:rPr>
        <w:t xml:space="preserve"> </w:t>
      </w:r>
      <w:r w:rsidRPr="00846946">
        <w:rPr>
          <w:rFonts w:ascii="Verdana" w:hAnsi="Verdana"/>
          <w:sz w:val="20"/>
          <w:szCs w:val="20"/>
        </w:rPr>
        <w:t>karnego lub mające na celu popełnienie tego przestępstwa,</w:t>
      </w:r>
    </w:p>
    <w:p w14:paraId="33C7EAF0" w14:textId="77777777" w:rsidR="005A21CB" w:rsidRDefault="000F48B4" w:rsidP="005A21CB">
      <w:pPr>
        <w:pStyle w:val="Bezodstpw"/>
        <w:ind w:left="360"/>
        <w:jc w:val="both"/>
        <w:rPr>
          <w:rFonts w:ascii="Verdana" w:hAnsi="Verdana"/>
          <w:sz w:val="20"/>
          <w:szCs w:val="20"/>
        </w:rPr>
      </w:pPr>
      <w:r w:rsidRPr="00846946">
        <w:rPr>
          <w:rFonts w:ascii="Verdana" w:hAnsi="Verdana"/>
          <w:sz w:val="20"/>
          <w:szCs w:val="20"/>
        </w:rPr>
        <w:t>f) powierzenia wykonywania pracy małoletniemu cudzoziemcowi,</w:t>
      </w:r>
      <w:r>
        <w:rPr>
          <w:rFonts w:ascii="Verdana" w:hAnsi="Verdana"/>
          <w:sz w:val="20"/>
          <w:szCs w:val="20"/>
        </w:rPr>
        <w:t xml:space="preserve"> </w:t>
      </w:r>
      <w:r w:rsidRPr="00846946">
        <w:rPr>
          <w:rFonts w:ascii="Verdana" w:hAnsi="Verdana"/>
          <w:sz w:val="20"/>
          <w:szCs w:val="20"/>
        </w:rPr>
        <w:t>o którym mowa w art. 9 ust. 2 ustawy z dnia 15 czerwca 2012 r.</w:t>
      </w:r>
      <w:r>
        <w:rPr>
          <w:rFonts w:ascii="Verdana" w:hAnsi="Verdana"/>
          <w:sz w:val="20"/>
          <w:szCs w:val="20"/>
        </w:rPr>
        <w:t xml:space="preserve"> </w:t>
      </w:r>
      <w:r w:rsidRPr="00846946">
        <w:rPr>
          <w:rFonts w:ascii="Verdana" w:hAnsi="Verdana"/>
          <w:sz w:val="20"/>
          <w:szCs w:val="20"/>
        </w:rPr>
        <w:t>o skutkach powierzania</w:t>
      </w:r>
      <w:r>
        <w:rPr>
          <w:rFonts w:ascii="Verdana" w:hAnsi="Verdana"/>
          <w:sz w:val="20"/>
          <w:szCs w:val="20"/>
        </w:rPr>
        <w:t xml:space="preserve"> wykonywania pracy cudzoziemcom </w:t>
      </w:r>
      <w:r w:rsidRPr="00846946">
        <w:rPr>
          <w:rFonts w:ascii="Verdana" w:hAnsi="Verdana"/>
          <w:sz w:val="20"/>
          <w:szCs w:val="20"/>
        </w:rPr>
        <w:t>przebywającym wbrew przepisom</w:t>
      </w:r>
      <w:r>
        <w:rPr>
          <w:rFonts w:ascii="Verdana" w:hAnsi="Verdana"/>
          <w:sz w:val="20"/>
          <w:szCs w:val="20"/>
        </w:rPr>
        <w:t xml:space="preserve"> na terytorium Rzeczypospolitej </w:t>
      </w:r>
      <w:r w:rsidRPr="00846946">
        <w:rPr>
          <w:rFonts w:ascii="Verdana" w:hAnsi="Verdana"/>
          <w:sz w:val="20"/>
          <w:szCs w:val="20"/>
        </w:rPr>
        <w:t>Polskiej (Dz. U. poz. 769 oraz z</w:t>
      </w:r>
      <w:r>
        <w:rPr>
          <w:rFonts w:ascii="Verdana" w:hAnsi="Verdana"/>
          <w:sz w:val="20"/>
          <w:szCs w:val="20"/>
        </w:rPr>
        <w:t> </w:t>
      </w:r>
      <w:r w:rsidRPr="00846946">
        <w:rPr>
          <w:rFonts w:ascii="Verdana" w:hAnsi="Verdana"/>
          <w:sz w:val="20"/>
          <w:szCs w:val="20"/>
        </w:rPr>
        <w:t>2020 r. poz. 2023),</w:t>
      </w:r>
    </w:p>
    <w:p w14:paraId="76501DED" w14:textId="77777777" w:rsidR="005A21CB" w:rsidRDefault="000F48B4" w:rsidP="005A21CB">
      <w:pPr>
        <w:pStyle w:val="Bezodstpw"/>
        <w:ind w:left="360"/>
        <w:jc w:val="both"/>
        <w:rPr>
          <w:rFonts w:ascii="Verdana" w:hAnsi="Verdana"/>
          <w:sz w:val="20"/>
          <w:szCs w:val="20"/>
        </w:rPr>
      </w:pPr>
      <w:r w:rsidRPr="00846946">
        <w:rPr>
          <w:rFonts w:ascii="Verdana" w:hAnsi="Verdana"/>
          <w:sz w:val="20"/>
          <w:szCs w:val="20"/>
        </w:rPr>
        <w:t>g) przeciwko obrotowi gospodarczemu, o których mowa w art. 296–307 Kodeksu karnego, przestępstwo oszustwa, o którym mowa</w:t>
      </w:r>
      <w:r>
        <w:rPr>
          <w:rFonts w:ascii="Verdana" w:hAnsi="Verdana"/>
          <w:sz w:val="20"/>
          <w:szCs w:val="20"/>
        </w:rPr>
        <w:t xml:space="preserve"> </w:t>
      </w:r>
      <w:r w:rsidRPr="00846946">
        <w:rPr>
          <w:rFonts w:ascii="Verdana" w:hAnsi="Verdana"/>
          <w:sz w:val="20"/>
          <w:szCs w:val="20"/>
        </w:rPr>
        <w:t>w art. 286 Kodeksu karnego, przestępstwo przeciwko wiarygodności</w:t>
      </w:r>
      <w:r>
        <w:rPr>
          <w:rFonts w:ascii="Verdana" w:hAnsi="Verdana"/>
          <w:sz w:val="20"/>
          <w:szCs w:val="20"/>
        </w:rPr>
        <w:t xml:space="preserve"> </w:t>
      </w:r>
      <w:r w:rsidRPr="00A402AE">
        <w:rPr>
          <w:rFonts w:ascii="Verdana" w:hAnsi="Verdana"/>
          <w:sz w:val="20"/>
          <w:szCs w:val="20"/>
        </w:rPr>
        <w:t>dokumentów, o</w:t>
      </w:r>
      <w:r>
        <w:rPr>
          <w:rFonts w:ascii="Verdana" w:hAnsi="Verdana"/>
          <w:sz w:val="20"/>
          <w:szCs w:val="20"/>
        </w:rPr>
        <w:t> </w:t>
      </w:r>
      <w:r w:rsidRPr="00A402AE">
        <w:rPr>
          <w:rFonts w:ascii="Verdana" w:hAnsi="Verdana"/>
          <w:sz w:val="20"/>
          <w:szCs w:val="20"/>
        </w:rPr>
        <w:t>których mowa w art</w:t>
      </w:r>
      <w:r>
        <w:rPr>
          <w:rFonts w:ascii="Verdana" w:hAnsi="Verdana"/>
          <w:sz w:val="20"/>
          <w:szCs w:val="20"/>
        </w:rPr>
        <w:t xml:space="preserve">. 270–277d Kodeksu karnego, lub </w:t>
      </w:r>
      <w:r w:rsidRPr="00A402AE">
        <w:rPr>
          <w:rFonts w:ascii="Verdana" w:hAnsi="Verdana"/>
          <w:sz w:val="20"/>
          <w:szCs w:val="20"/>
        </w:rPr>
        <w:t>przestępstwo skarbowe,</w:t>
      </w:r>
    </w:p>
    <w:p w14:paraId="39EE0E29" w14:textId="77777777" w:rsidR="005A21CB" w:rsidRDefault="000F48B4" w:rsidP="005A21CB">
      <w:pPr>
        <w:pStyle w:val="Bezodstpw"/>
        <w:ind w:left="360"/>
        <w:jc w:val="both"/>
        <w:rPr>
          <w:rFonts w:ascii="Verdana" w:hAnsi="Verdana"/>
          <w:sz w:val="20"/>
          <w:szCs w:val="20"/>
        </w:rPr>
      </w:pPr>
      <w:r w:rsidRPr="00A402AE">
        <w:rPr>
          <w:rFonts w:ascii="Verdana" w:hAnsi="Verdana"/>
          <w:sz w:val="20"/>
          <w:szCs w:val="20"/>
        </w:rPr>
        <w:t>h) o którym mowa w art. 9 ust. 1 i 3 lub a</w:t>
      </w:r>
      <w:r>
        <w:rPr>
          <w:rFonts w:ascii="Verdana" w:hAnsi="Verdana"/>
          <w:sz w:val="20"/>
          <w:szCs w:val="20"/>
        </w:rPr>
        <w:t xml:space="preserve">rt. 10 ustawy z dnia 15 czerwca </w:t>
      </w:r>
      <w:r w:rsidRPr="00A402AE">
        <w:rPr>
          <w:rFonts w:ascii="Verdana" w:hAnsi="Verdana"/>
          <w:sz w:val="20"/>
          <w:szCs w:val="20"/>
        </w:rPr>
        <w:t>2012 r. o skutkach powierzania</w:t>
      </w:r>
      <w:r>
        <w:rPr>
          <w:rFonts w:ascii="Verdana" w:hAnsi="Verdana"/>
          <w:sz w:val="20"/>
          <w:szCs w:val="20"/>
        </w:rPr>
        <w:t xml:space="preserve"> wykonywania pracy cudzoziemcom </w:t>
      </w:r>
      <w:r w:rsidRPr="00A402AE">
        <w:rPr>
          <w:rFonts w:ascii="Verdana" w:hAnsi="Verdana"/>
          <w:sz w:val="20"/>
          <w:szCs w:val="20"/>
        </w:rPr>
        <w:t>przebywającym wbrew przepisom na terytorium Rzeczypospolitej</w:t>
      </w:r>
      <w:r>
        <w:rPr>
          <w:rFonts w:ascii="Verdana" w:hAnsi="Verdana"/>
          <w:sz w:val="20"/>
          <w:szCs w:val="20"/>
        </w:rPr>
        <w:t xml:space="preserve"> </w:t>
      </w:r>
      <w:r w:rsidRPr="00A402AE">
        <w:rPr>
          <w:rFonts w:ascii="Verdana" w:hAnsi="Verdana"/>
          <w:sz w:val="20"/>
          <w:szCs w:val="20"/>
        </w:rPr>
        <w:t>Polskiej</w:t>
      </w:r>
    </w:p>
    <w:p w14:paraId="7C65652C" w14:textId="77777777" w:rsidR="005A21CB" w:rsidRDefault="000F48B4" w:rsidP="005A21CB">
      <w:pPr>
        <w:pStyle w:val="Bezodstpw"/>
        <w:ind w:left="360"/>
        <w:jc w:val="both"/>
        <w:rPr>
          <w:rFonts w:ascii="Verdana" w:hAnsi="Verdana"/>
          <w:sz w:val="20"/>
          <w:szCs w:val="20"/>
        </w:rPr>
      </w:pPr>
      <w:r w:rsidRPr="00A402AE">
        <w:rPr>
          <w:rFonts w:ascii="Verdana" w:hAnsi="Verdana"/>
          <w:sz w:val="20"/>
          <w:szCs w:val="20"/>
        </w:rPr>
        <w:lastRenderedPageBreak/>
        <w:t>– lub za odpowiedni czyn zabroniony określony w przepisach prawa obcego;</w:t>
      </w:r>
    </w:p>
    <w:p w14:paraId="03845F25" w14:textId="77777777" w:rsidR="005A21CB" w:rsidRDefault="000F48B4" w:rsidP="005A21CB">
      <w:pPr>
        <w:pStyle w:val="Bezodstpw"/>
        <w:ind w:left="360"/>
        <w:jc w:val="both"/>
        <w:rPr>
          <w:rFonts w:ascii="Verdana" w:hAnsi="Verdana"/>
          <w:sz w:val="20"/>
          <w:szCs w:val="20"/>
        </w:rPr>
      </w:pPr>
      <w:r>
        <w:rPr>
          <w:rFonts w:ascii="Verdana" w:hAnsi="Verdana"/>
          <w:sz w:val="20"/>
          <w:szCs w:val="20"/>
        </w:rPr>
        <w:t>-</w:t>
      </w:r>
      <w:r w:rsidRPr="00A402AE">
        <w:rPr>
          <w:rFonts w:ascii="Verdana" w:hAnsi="Verdana"/>
          <w:sz w:val="20"/>
          <w:szCs w:val="20"/>
        </w:rPr>
        <w:t xml:space="preserve"> jeżeli urzędującego członka jego organu zarządzającego lub nadzorczego,</w:t>
      </w:r>
    </w:p>
    <w:p w14:paraId="76A302F1" w14:textId="77777777" w:rsidR="005A21CB" w:rsidRDefault="000F48B4" w:rsidP="005A21CB">
      <w:pPr>
        <w:pStyle w:val="Bezodstpw"/>
        <w:ind w:left="360"/>
        <w:jc w:val="both"/>
        <w:rPr>
          <w:rFonts w:ascii="Verdana" w:hAnsi="Verdana"/>
          <w:sz w:val="20"/>
          <w:szCs w:val="20"/>
        </w:rPr>
      </w:pPr>
      <w:r w:rsidRPr="00A402AE">
        <w:rPr>
          <w:rFonts w:ascii="Verdana" w:hAnsi="Verdana"/>
          <w:sz w:val="20"/>
          <w:szCs w:val="20"/>
        </w:rPr>
        <w:t>wspólnika spółki w spółce jawnej lub part</w:t>
      </w:r>
      <w:r>
        <w:rPr>
          <w:rFonts w:ascii="Verdana" w:hAnsi="Verdana"/>
          <w:sz w:val="20"/>
          <w:szCs w:val="20"/>
        </w:rPr>
        <w:t xml:space="preserve">nerskiej albo komplementariusza </w:t>
      </w:r>
      <w:r w:rsidRPr="00A402AE">
        <w:rPr>
          <w:rFonts w:ascii="Verdana" w:hAnsi="Verdana"/>
          <w:sz w:val="20"/>
          <w:szCs w:val="20"/>
        </w:rPr>
        <w:t>w spółce komandytowej lub komandytowo-akcyjnej lub prokurenta</w:t>
      </w:r>
      <w:r>
        <w:rPr>
          <w:rFonts w:ascii="Verdana" w:hAnsi="Verdana"/>
          <w:sz w:val="20"/>
          <w:szCs w:val="20"/>
        </w:rPr>
        <w:t xml:space="preserve"> </w:t>
      </w:r>
      <w:r w:rsidRPr="00A402AE">
        <w:rPr>
          <w:rFonts w:ascii="Verdana" w:hAnsi="Verdana"/>
          <w:sz w:val="20"/>
          <w:szCs w:val="20"/>
        </w:rPr>
        <w:t>prawomocnie skazano za przestępstwo, o którym mowa w pkt 1;</w:t>
      </w:r>
    </w:p>
    <w:p w14:paraId="7438FF54" w14:textId="77777777" w:rsidR="005A21CB" w:rsidRDefault="000F48B4" w:rsidP="005A21CB">
      <w:pPr>
        <w:pStyle w:val="Bezodstpw"/>
        <w:ind w:left="360"/>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wydano prawomocny wy</w:t>
      </w:r>
      <w:r>
        <w:rPr>
          <w:rFonts w:ascii="Verdana" w:hAnsi="Verdana"/>
          <w:sz w:val="20"/>
          <w:szCs w:val="20"/>
        </w:rPr>
        <w:t xml:space="preserve">rok sądu lub ostateczną decyzję </w:t>
      </w:r>
      <w:r w:rsidRPr="00A402AE">
        <w:rPr>
          <w:rFonts w:ascii="Verdana" w:hAnsi="Verdana"/>
          <w:sz w:val="20"/>
          <w:szCs w:val="20"/>
        </w:rPr>
        <w:t>administracyjną o zaleganiu z uiszczeniem podatków, opłat lub składek na</w:t>
      </w:r>
      <w:r>
        <w:rPr>
          <w:rFonts w:ascii="Verdana" w:hAnsi="Verdana"/>
          <w:sz w:val="20"/>
          <w:szCs w:val="20"/>
        </w:rPr>
        <w:t xml:space="preserve"> </w:t>
      </w:r>
      <w:r w:rsidRPr="00A402AE">
        <w:rPr>
          <w:rFonts w:ascii="Verdana" w:hAnsi="Verdana"/>
          <w:sz w:val="20"/>
          <w:szCs w:val="20"/>
        </w:rPr>
        <w:t>ubezpieczenie społeczne lub zdrowotne,</w:t>
      </w:r>
      <w:r>
        <w:rPr>
          <w:rFonts w:ascii="Verdana" w:hAnsi="Verdana"/>
          <w:sz w:val="20"/>
          <w:szCs w:val="20"/>
        </w:rPr>
        <w:t xml:space="preserve"> chyba że wykonawca odpowiednio </w:t>
      </w:r>
      <w:r w:rsidRPr="00A402AE">
        <w:rPr>
          <w:rFonts w:ascii="Verdana" w:hAnsi="Verdana"/>
          <w:sz w:val="20"/>
          <w:szCs w:val="20"/>
        </w:rPr>
        <w:t>przed upływem terminu do składania wni</w:t>
      </w:r>
      <w:r>
        <w:rPr>
          <w:rFonts w:ascii="Verdana" w:hAnsi="Verdana"/>
          <w:sz w:val="20"/>
          <w:szCs w:val="20"/>
        </w:rPr>
        <w:t xml:space="preserve">osków o dopuszczenie do udziału </w:t>
      </w:r>
      <w:r w:rsidRPr="00A402AE">
        <w:rPr>
          <w:rFonts w:ascii="Verdana" w:hAnsi="Verdana"/>
          <w:sz w:val="20"/>
          <w:szCs w:val="20"/>
        </w:rPr>
        <w:t xml:space="preserve">w postępowaniu albo przed upływem </w:t>
      </w:r>
      <w:r>
        <w:rPr>
          <w:rFonts w:ascii="Verdana" w:hAnsi="Verdana"/>
          <w:sz w:val="20"/>
          <w:szCs w:val="20"/>
        </w:rPr>
        <w:t xml:space="preserve">terminu składania ofert dokonał </w:t>
      </w:r>
      <w:r w:rsidRPr="00A402AE">
        <w:rPr>
          <w:rFonts w:ascii="Verdana" w:hAnsi="Verdana"/>
          <w:sz w:val="20"/>
          <w:szCs w:val="20"/>
        </w:rPr>
        <w:t>płatności należnych podatków, opłat lub skł</w:t>
      </w:r>
      <w:r>
        <w:rPr>
          <w:rFonts w:ascii="Verdana" w:hAnsi="Verdana"/>
          <w:sz w:val="20"/>
          <w:szCs w:val="20"/>
        </w:rPr>
        <w:t xml:space="preserve">adek na ubezpieczenie społeczne </w:t>
      </w:r>
      <w:r w:rsidRPr="00A402AE">
        <w:rPr>
          <w:rFonts w:ascii="Verdana" w:hAnsi="Verdana"/>
          <w:sz w:val="20"/>
          <w:szCs w:val="20"/>
        </w:rPr>
        <w:t>lub zdrowotne wraz z odsetkami l</w:t>
      </w:r>
      <w:r>
        <w:rPr>
          <w:rFonts w:ascii="Verdana" w:hAnsi="Verdana"/>
          <w:sz w:val="20"/>
          <w:szCs w:val="20"/>
        </w:rPr>
        <w:t xml:space="preserve">ub grzywnami lub zawarł wiążące </w:t>
      </w:r>
      <w:r w:rsidRPr="00A402AE">
        <w:rPr>
          <w:rFonts w:ascii="Verdana" w:hAnsi="Verdana"/>
          <w:sz w:val="20"/>
          <w:szCs w:val="20"/>
        </w:rPr>
        <w:t>porozumienie w sprawie spłaty tych należności;</w:t>
      </w:r>
    </w:p>
    <w:p w14:paraId="14469E2B" w14:textId="77777777" w:rsidR="005A21CB" w:rsidRDefault="000F48B4" w:rsidP="005A21CB">
      <w:pPr>
        <w:pStyle w:val="Bezodstpw"/>
        <w:ind w:left="360"/>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prawomocnie orzeczono zakaz ubiegania się o zamówienia</w:t>
      </w:r>
      <w:r w:rsidR="005A21CB">
        <w:rPr>
          <w:rFonts w:ascii="Verdana" w:hAnsi="Verdana"/>
          <w:sz w:val="20"/>
          <w:szCs w:val="20"/>
        </w:rPr>
        <w:t xml:space="preserve"> </w:t>
      </w:r>
      <w:r w:rsidRPr="00A402AE">
        <w:rPr>
          <w:rFonts w:ascii="Verdana" w:hAnsi="Verdana"/>
          <w:sz w:val="20"/>
          <w:szCs w:val="20"/>
        </w:rPr>
        <w:t>publiczne;</w:t>
      </w:r>
    </w:p>
    <w:p w14:paraId="54AF50B1" w14:textId="77777777" w:rsidR="005A21CB" w:rsidRDefault="000F48B4" w:rsidP="005A21CB">
      <w:pPr>
        <w:pStyle w:val="Bezodstpw"/>
        <w:ind w:left="360"/>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jeżeli zamawiający może stwierdzić, na podstawie wiarygodnych przesłanek,</w:t>
      </w:r>
      <w:r w:rsidR="005A21CB">
        <w:rPr>
          <w:rFonts w:ascii="Verdana" w:hAnsi="Verdana"/>
          <w:sz w:val="20"/>
          <w:szCs w:val="20"/>
        </w:rPr>
        <w:t xml:space="preserve"> </w:t>
      </w:r>
      <w:r w:rsidRPr="00A402AE">
        <w:rPr>
          <w:rFonts w:ascii="Verdana" w:hAnsi="Verdana"/>
          <w:sz w:val="20"/>
          <w:szCs w:val="20"/>
        </w:rPr>
        <w:t>że wykonawca zawarł z innymi wykonawc</w:t>
      </w:r>
      <w:r>
        <w:rPr>
          <w:rFonts w:ascii="Verdana" w:hAnsi="Verdana"/>
          <w:sz w:val="20"/>
          <w:szCs w:val="20"/>
        </w:rPr>
        <w:t xml:space="preserve">ami porozumienie mające na celu </w:t>
      </w:r>
      <w:r w:rsidRPr="00A402AE">
        <w:rPr>
          <w:rFonts w:ascii="Verdana" w:hAnsi="Verdana"/>
          <w:sz w:val="20"/>
          <w:szCs w:val="20"/>
        </w:rPr>
        <w:t>zakłócenie konkurencji, w szczególności, jeżeli należąc do tej samej grupy</w:t>
      </w:r>
      <w:r>
        <w:rPr>
          <w:rFonts w:ascii="Verdana" w:hAnsi="Verdana"/>
          <w:sz w:val="20"/>
          <w:szCs w:val="20"/>
        </w:rPr>
        <w:t xml:space="preserve"> </w:t>
      </w:r>
      <w:r w:rsidRPr="00A402AE">
        <w:rPr>
          <w:rFonts w:ascii="Verdana" w:hAnsi="Verdana"/>
          <w:sz w:val="20"/>
          <w:szCs w:val="20"/>
        </w:rPr>
        <w:t>kapitałowej w rozumieniu ustawy z dnia 16 lutego 2007 r. o ochronie</w:t>
      </w:r>
      <w:r w:rsidR="005A21CB">
        <w:rPr>
          <w:rFonts w:ascii="Verdana" w:hAnsi="Verdana"/>
          <w:sz w:val="20"/>
          <w:szCs w:val="20"/>
        </w:rPr>
        <w:t xml:space="preserve"> </w:t>
      </w:r>
      <w:r w:rsidRPr="00A402AE">
        <w:rPr>
          <w:rFonts w:ascii="Verdana" w:hAnsi="Verdana"/>
          <w:sz w:val="20"/>
          <w:szCs w:val="20"/>
        </w:rPr>
        <w:t>konkurencji i konsumentów, złożyli odręb</w:t>
      </w:r>
      <w:r>
        <w:rPr>
          <w:rFonts w:ascii="Verdana" w:hAnsi="Verdana"/>
          <w:sz w:val="20"/>
          <w:szCs w:val="20"/>
        </w:rPr>
        <w:t xml:space="preserve">ne oferty, oferty częściowe lub </w:t>
      </w:r>
      <w:r w:rsidRPr="00A402AE">
        <w:rPr>
          <w:rFonts w:ascii="Verdana" w:hAnsi="Verdana"/>
          <w:sz w:val="20"/>
          <w:szCs w:val="20"/>
        </w:rPr>
        <w:t>wnioski o dopuszczenie do udziału w postępowaniu, chyba że wykażą, że</w:t>
      </w:r>
      <w:r>
        <w:rPr>
          <w:rFonts w:ascii="Verdana" w:hAnsi="Verdana"/>
          <w:sz w:val="20"/>
          <w:szCs w:val="20"/>
        </w:rPr>
        <w:t xml:space="preserve"> </w:t>
      </w:r>
      <w:r w:rsidRPr="00A402AE">
        <w:rPr>
          <w:rFonts w:ascii="Verdana" w:hAnsi="Verdana"/>
          <w:sz w:val="20"/>
          <w:szCs w:val="20"/>
        </w:rPr>
        <w:t>przygotowali te oferty lub wnioski niezależnie od siebie;</w:t>
      </w:r>
    </w:p>
    <w:p w14:paraId="76995CC7" w14:textId="1F3ED076" w:rsidR="000F48B4" w:rsidRDefault="000F48B4" w:rsidP="005A21CB">
      <w:pPr>
        <w:pStyle w:val="Bezodstpw"/>
        <w:ind w:left="360"/>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jeżeli, w przypadkach, o których mowa w art. 85 ust. 1, doszło do zakłócenia</w:t>
      </w:r>
      <w:r>
        <w:rPr>
          <w:rFonts w:ascii="Verdana" w:hAnsi="Verdana"/>
          <w:sz w:val="20"/>
          <w:szCs w:val="20"/>
        </w:rPr>
        <w:t xml:space="preserve"> </w:t>
      </w:r>
      <w:r w:rsidRPr="00A402AE">
        <w:rPr>
          <w:rFonts w:ascii="Verdana" w:hAnsi="Verdana"/>
          <w:sz w:val="20"/>
          <w:szCs w:val="20"/>
        </w:rPr>
        <w:t>konkurencji wynikającego z wcześniejsze</w:t>
      </w:r>
      <w:r>
        <w:rPr>
          <w:rFonts w:ascii="Verdana" w:hAnsi="Verdana"/>
          <w:sz w:val="20"/>
          <w:szCs w:val="20"/>
        </w:rPr>
        <w:t xml:space="preserve">go zaangażowania tego wykonawcy </w:t>
      </w:r>
      <w:r w:rsidRPr="00A402AE">
        <w:rPr>
          <w:rFonts w:ascii="Verdana" w:hAnsi="Verdana"/>
          <w:sz w:val="20"/>
          <w:szCs w:val="20"/>
        </w:rPr>
        <w:t>lub podmiotu, który należy z wykonawcą</w:t>
      </w:r>
      <w:r>
        <w:rPr>
          <w:rFonts w:ascii="Verdana" w:hAnsi="Verdana"/>
          <w:sz w:val="20"/>
          <w:szCs w:val="20"/>
        </w:rPr>
        <w:t xml:space="preserve"> do tej samej grupy kapitałowej </w:t>
      </w:r>
      <w:r w:rsidRPr="00A402AE">
        <w:rPr>
          <w:rFonts w:ascii="Verdana" w:hAnsi="Verdana"/>
          <w:sz w:val="20"/>
          <w:szCs w:val="20"/>
        </w:rPr>
        <w:t>w rozumieniu ustawy z dnia 16 lutego</w:t>
      </w:r>
      <w:r>
        <w:rPr>
          <w:rFonts w:ascii="Verdana" w:hAnsi="Verdana"/>
          <w:sz w:val="20"/>
          <w:szCs w:val="20"/>
        </w:rPr>
        <w:t xml:space="preserve"> 2007 r. o ochronie konkurencji </w:t>
      </w:r>
      <w:r w:rsidRPr="00A402AE">
        <w:rPr>
          <w:rFonts w:ascii="Verdana" w:hAnsi="Verdana"/>
          <w:sz w:val="20"/>
          <w:szCs w:val="20"/>
        </w:rPr>
        <w:t>i konsumentów, chyba że spowodowane tym zakłócenie konkurencji może</w:t>
      </w:r>
      <w:r>
        <w:rPr>
          <w:rFonts w:ascii="Verdana" w:hAnsi="Verdana"/>
          <w:sz w:val="20"/>
          <w:szCs w:val="20"/>
        </w:rPr>
        <w:t xml:space="preserve"> </w:t>
      </w:r>
      <w:r w:rsidRPr="00A402AE">
        <w:rPr>
          <w:rFonts w:ascii="Verdana" w:hAnsi="Verdana"/>
          <w:sz w:val="20"/>
          <w:szCs w:val="20"/>
        </w:rPr>
        <w:t>być wyeliminowane w inny sposób niż przez wykluczenie wykonawcy</w:t>
      </w:r>
      <w:r>
        <w:rPr>
          <w:rFonts w:ascii="Verdana" w:hAnsi="Verdana"/>
          <w:sz w:val="20"/>
          <w:szCs w:val="20"/>
        </w:rPr>
        <w:t xml:space="preserve"> </w:t>
      </w:r>
      <w:r w:rsidRPr="00A402AE">
        <w:rPr>
          <w:rFonts w:ascii="Verdana" w:hAnsi="Verdana"/>
          <w:sz w:val="20"/>
          <w:szCs w:val="20"/>
        </w:rPr>
        <w:t>z udziału w postępowaniu o udzielenie zamówienia</w:t>
      </w:r>
      <w:r w:rsidR="006617F4">
        <w:rPr>
          <w:rFonts w:ascii="Verdana" w:hAnsi="Verdana"/>
          <w:sz w:val="20"/>
          <w:szCs w:val="20"/>
        </w:rPr>
        <w:t>.</w:t>
      </w:r>
    </w:p>
    <w:p w14:paraId="2B43EF8B" w14:textId="77777777" w:rsidR="00575589" w:rsidRPr="009031BF" w:rsidRDefault="00575589" w:rsidP="00575589">
      <w:pPr>
        <w:pStyle w:val="Bezodstpw"/>
        <w:numPr>
          <w:ilvl w:val="0"/>
          <w:numId w:val="10"/>
        </w:numPr>
        <w:jc w:val="both"/>
        <w:rPr>
          <w:rFonts w:ascii="Verdana" w:hAnsi="Verdana"/>
          <w:color w:val="000000" w:themeColor="text1"/>
          <w:sz w:val="20"/>
          <w:szCs w:val="20"/>
        </w:rPr>
      </w:pPr>
      <w:r w:rsidRPr="009031BF">
        <w:rPr>
          <w:rFonts w:ascii="Verdana" w:hAnsi="Verdana"/>
          <w:color w:val="000000" w:themeColor="text1"/>
          <w:sz w:val="20"/>
          <w:szCs w:val="20"/>
        </w:rPr>
        <w:t xml:space="preserve">Z postępowania o udzielenie zamówienia </w:t>
      </w:r>
      <w:r w:rsidRPr="009031BF">
        <w:rPr>
          <w:rFonts w:ascii="Verdana" w:hAnsi="Verdana"/>
          <w:b/>
          <w:color w:val="000000" w:themeColor="text1"/>
          <w:sz w:val="20"/>
          <w:szCs w:val="20"/>
        </w:rPr>
        <w:t>wyklucza się Wykonawcę</w:t>
      </w:r>
      <w:r w:rsidRPr="009031BF">
        <w:rPr>
          <w:rFonts w:ascii="Verdana" w:hAnsi="Verdana"/>
          <w:color w:val="000000" w:themeColor="text1"/>
          <w:sz w:val="20"/>
          <w:szCs w:val="20"/>
        </w:rPr>
        <w:t xml:space="preserve">, w stosunku, do którego zachodzi którakolwiek z podstaw, o których mowa w art. 7 ust. 1 </w:t>
      </w:r>
      <w:bookmarkStart w:id="0" w:name="_Hlk103278591"/>
      <w:r w:rsidRPr="009031BF">
        <w:rPr>
          <w:rFonts w:ascii="Verdana" w:hAnsi="Verdana"/>
          <w:color w:val="000000" w:themeColor="text1"/>
          <w:sz w:val="20"/>
          <w:szCs w:val="20"/>
        </w:rPr>
        <w:t>ustawy z dnia 13 kwietnia 2022 r. o szczególnych rozwiązaniach w zakresie przeciwdziałania wspieraniu agresji na Ukrainę oraz służących ochronie bezpieczeństwa narodowego (Dz. U. 2022 r. poz. 835)</w:t>
      </w:r>
      <w:bookmarkEnd w:id="0"/>
      <w:r w:rsidRPr="009031BF">
        <w:rPr>
          <w:rFonts w:ascii="Verdana" w:hAnsi="Verdana"/>
          <w:color w:val="000000" w:themeColor="text1"/>
          <w:sz w:val="20"/>
          <w:szCs w:val="20"/>
        </w:rPr>
        <w:t xml:space="preserve"> tj. </w:t>
      </w:r>
    </w:p>
    <w:p w14:paraId="68496935" w14:textId="77777777" w:rsidR="00575589" w:rsidRPr="009031BF" w:rsidRDefault="00575589" w:rsidP="00575589">
      <w:pPr>
        <w:pStyle w:val="Akapitzlist"/>
        <w:numPr>
          <w:ilvl w:val="0"/>
          <w:numId w:val="51"/>
        </w:numPr>
        <w:shd w:val="clear" w:color="auto" w:fill="FFFFFF"/>
        <w:jc w:val="both"/>
        <w:rPr>
          <w:rFonts w:ascii="Verdana" w:hAnsi="Verdana" w:cs="Noto Serif"/>
          <w:color w:val="000000" w:themeColor="text1"/>
          <w:sz w:val="20"/>
          <w:szCs w:val="20"/>
        </w:rPr>
      </w:pPr>
      <w:bookmarkStart w:id="1" w:name="_Hlk103278509"/>
      <w:r w:rsidRPr="009031BF">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355FB8E" w14:textId="77777777" w:rsidR="00575589" w:rsidRPr="009031BF" w:rsidRDefault="00575589" w:rsidP="00575589">
      <w:pPr>
        <w:pStyle w:val="Akapitzlist"/>
        <w:numPr>
          <w:ilvl w:val="0"/>
          <w:numId w:val="51"/>
        </w:numPr>
        <w:shd w:val="clear" w:color="auto" w:fill="FFFFFF"/>
        <w:jc w:val="both"/>
        <w:rPr>
          <w:rFonts w:ascii="Verdana" w:hAnsi="Verdana" w:cs="Noto Serif"/>
          <w:color w:val="000000" w:themeColor="text1"/>
          <w:sz w:val="20"/>
          <w:szCs w:val="20"/>
        </w:rPr>
      </w:pPr>
      <w:bookmarkStart w:id="2" w:name="mip63236840"/>
      <w:bookmarkEnd w:id="2"/>
      <w:r w:rsidRPr="009031BF">
        <w:rPr>
          <w:rFonts w:ascii="Verdana" w:hAnsi="Verdana" w:cs="Noto Serif"/>
          <w:color w:val="000000" w:themeColor="text1"/>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4A0669A" w14:textId="77777777" w:rsidR="00575589" w:rsidRPr="009031BF" w:rsidRDefault="00575589" w:rsidP="00575589">
      <w:pPr>
        <w:pStyle w:val="Akapitzlist"/>
        <w:numPr>
          <w:ilvl w:val="0"/>
          <w:numId w:val="51"/>
        </w:numPr>
        <w:shd w:val="clear" w:color="auto" w:fill="FFFFFF"/>
        <w:spacing w:after="0"/>
        <w:jc w:val="both"/>
        <w:rPr>
          <w:rFonts w:ascii="Verdana" w:hAnsi="Verdana" w:cs="Noto Serif"/>
          <w:color w:val="000000" w:themeColor="text1"/>
          <w:sz w:val="20"/>
          <w:szCs w:val="20"/>
        </w:rPr>
      </w:pPr>
      <w:bookmarkStart w:id="3" w:name="mip63236841"/>
      <w:bookmarkEnd w:id="3"/>
      <w:r w:rsidRPr="009031BF">
        <w:rPr>
          <w:rFonts w:ascii="Verdana" w:hAnsi="Verdana" w:cs="Noto Serif"/>
          <w:color w:val="000000" w:themeColor="text1"/>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1"/>
    <w:p w14:paraId="502F5FE2" w14:textId="77777777" w:rsidR="000F48B4" w:rsidRDefault="000F48B4" w:rsidP="006E148A">
      <w:pPr>
        <w:pStyle w:val="Bezodstpw"/>
        <w:numPr>
          <w:ilvl w:val="0"/>
          <w:numId w:val="10"/>
        </w:numPr>
        <w:jc w:val="both"/>
        <w:rPr>
          <w:rFonts w:ascii="Verdana" w:hAnsi="Verdana"/>
          <w:sz w:val="20"/>
          <w:szCs w:val="20"/>
        </w:rPr>
      </w:pPr>
      <w:r>
        <w:rPr>
          <w:rFonts w:ascii="Verdana" w:hAnsi="Verdana"/>
          <w:sz w:val="20"/>
          <w:szCs w:val="20"/>
        </w:rPr>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t>
      </w:r>
      <w:r>
        <w:rPr>
          <w:rFonts w:ascii="Verdana" w:hAnsi="Verdana"/>
          <w:sz w:val="20"/>
          <w:szCs w:val="20"/>
        </w:rPr>
        <w:lastRenderedPageBreak/>
        <w:t xml:space="preserve">w innej tego rodzaju sytuacji wynikającej z podobnej procedury przewidzianej w przepisach miejsca wszczęcia tej procedury. </w:t>
      </w:r>
    </w:p>
    <w:p w14:paraId="3AA4F5D8" w14:textId="77777777" w:rsidR="006617F4" w:rsidRDefault="006617F4" w:rsidP="006E148A">
      <w:pPr>
        <w:pStyle w:val="Bezodstpw"/>
        <w:numPr>
          <w:ilvl w:val="0"/>
          <w:numId w:val="10"/>
        </w:numPr>
        <w:jc w:val="both"/>
        <w:rPr>
          <w:rFonts w:ascii="Verdana" w:hAnsi="Verdana"/>
          <w:sz w:val="20"/>
          <w:szCs w:val="20"/>
        </w:rPr>
      </w:pPr>
      <w:r w:rsidRPr="006617F4">
        <w:rPr>
          <w:rFonts w:ascii="Verdana" w:hAnsi="Verdana"/>
          <w:sz w:val="20"/>
          <w:szCs w:val="20"/>
        </w:rPr>
        <w:t>Zamawiający wykluczy z udziału w postępowaniu wykonawców, w stosunku do których okoliczności stanowiące podstawę wykluczenia zaistniały w okresach, o</w:t>
      </w:r>
      <w:r>
        <w:rPr>
          <w:rFonts w:ascii="Verdana" w:hAnsi="Verdana"/>
          <w:sz w:val="20"/>
          <w:szCs w:val="20"/>
        </w:rPr>
        <w:t> </w:t>
      </w:r>
      <w:r w:rsidRPr="006617F4">
        <w:rPr>
          <w:rFonts w:ascii="Verdana" w:hAnsi="Verdana"/>
          <w:sz w:val="20"/>
          <w:szCs w:val="20"/>
        </w:rPr>
        <w:t>k</w:t>
      </w:r>
      <w:r>
        <w:rPr>
          <w:rFonts w:ascii="Verdana" w:hAnsi="Verdana"/>
          <w:sz w:val="20"/>
          <w:szCs w:val="20"/>
        </w:rPr>
        <w:t xml:space="preserve">tórych mowa w art. 111 ustawy </w:t>
      </w:r>
      <w:r w:rsidRPr="006617F4">
        <w:rPr>
          <w:rFonts w:ascii="Verdana" w:hAnsi="Verdana"/>
          <w:sz w:val="20"/>
          <w:szCs w:val="20"/>
        </w:rPr>
        <w:t>PZP</w:t>
      </w:r>
      <w:r>
        <w:rPr>
          <w:rFonts w:ascii="Verdana" w:hAnsi="Verdana"/>
          <w:sz w:val="20"/>
          <w:szCs w:val="20"/>
        </w:rPr>
        <w:t>.</w:t>
      </w:r>
    </w:p>
    <w:p w14:paraId="4D8F3C26" w14:textId="77777777" w:rsidR="006617F4" w:rsidRDefault="006617F4" w:rsidP="006E148A">
      <w:pPr>
        <w:pStyle w:val="Bezodstpw"/>
        <w:numPr>
          <w:ilvl w:val="0"/>
          <w:numId w:val="10"/>
        </w:numPr>
        <w:jc w:val="both"/>
        <w:rPr>
          <w:rFonts w:ascii="Verdana" w:hAnsi="Verdana"/>
          <w:sz w:val="20"/>
          <w:szCs w:val="20"/>
        </w:rPr>
      </w:pPr>
      <w:r w:rsidRPr="006617F4">
        <w:rPr>
          <w:rFonts w:ascii="Verdana" w:hAnsi="Verdana"/>
          <w:sz w:val="20"/>
          <w:szCs w:val="20"/>
        </w:rPr>
        <w:t>Zamawiający może wykluczyć wykonawcę na każdym etapie postępowania o</w:t>
      </w:r>
      <w:r w:rsidR="002C6EBD">
        <w:rPr>
          <w:rFonts w:ascii="Verdana" w:hAnsi="Verdana"/>
          <w:sz w:val="20"/>
          <w:szCs w:val="20"/>
        </w:rPr>
        <w:t> </w:t>
      </w:r>
      <w:r w:rsidRPr="006617F4">
        <w:rPr>
          <w:rFonts w:ascii="Verdana" w:hAnsi="Verdana"/>
          <w:sz w:val="20"/>
          <w:szCs w:val="20"/>
        </w:rPr>
        <w:t>udzielenie zamówienia.</w:t>
      </w:r>
    </w:p>
    <w:p w14:paraId="0B036CED" w14:textId="77777777" w:rsidR="000F48B4" w:rsidRPr="00837D2E" w:rsidRDefault="000F48B4" w:rsidP="000F48B4">
      <w:pPr>
        <w:pStyle w:val="Bezodstpw"/>
        <w:jc w:val="both"/>
        <w:rPr>
          <w:rFonts w:ascii="Verdana" w:hAnsi="Verdana"/>
          <w:sz w:val="20"/>
          <w:szCs w:val="20"/>
        </w:rPr>
      </w:pPr>
    </w:p>
    <w:p w14:paraId="4B5ED368" w14:textId="77777777" w:rsidR="000F48B4" w:rsidRDefault="006617F4" w:rsidP="000F48B4">
      <w:pPr>
        <w:pStyle w:val="Bezodstpw"/>
        <w:jc w:val="both"/>
        <w:rPr>
          <w:rFonts w:ascii="Verdana" w:hAnsi="Verdana"/>
          <w:b/>
          <w:sz w:val="20"/>
          <w:szCs w:val="20"/>
        </w:rPr>
      </w:pPr>
      <w:r>
        <w:rPr>
          <w:rFonts w:ascii="Verdana" w:hAnsi="Verdana"/>
          <w:b/>
          <w:sz w:val="20"/>
          <w:szCs w:val="20"/>
        </w:rPr>
        <w:t>Rozdział</w:t>
      </w:r>
      <w:r w:rsidR="000F48B4">
        <w:rPr>
          <w:rFonts w:ascii="Verdana" w:hAnsi="Verdana"/>
          <w:b/>
          <w:sz w:val="20"/>
          <w:szCs w:val="20"/>
        </w:rPr>
        <w:t xml:space="preserve"> VI. Warunki udziału w postępowaniu oraz opis sposobu dokonywania oceny spełniania tych warunków</w:t>
      </w:r>
    </w:p>
    <w:p w14:paraId="0FE12C34" w14:textId="77777777" w:rsidR="006617F4" w:rsidRDefault="006617F4" w:rsidP="000F48B4">
      <w:pPr>
        <w:pStyle w:val="Bezodstpw"/>
        <w:jc w:val="both"/>
        <w:rPr>
          <w:rFonts w:ascii="Verdana" w:hAnsi="Verdana"/>
          <w:b/>
          <w:sz w:val="20"/>
          <w:szCs w:val="20"/>
        </w:rPr>
      </w:pPr>
    </w:p>
    <w:p w14:paraId="4C697E30" w14:textId="77777777" w:rsidR="00CA1FD7" w:rsidRDefault="00CA1FD7" w:rsidP="006E148A">
      <w:pPr>
        <w:pStyle w:val="Bezodstpw"/>
        <w:numPr>
          <w:ilvl w:val="0"/>
          <w:numId w:val="40"/>
        </w:numPr>
        <w:jc w:val="both"/>
        <w:rPr>
          <w:rFonts w:ascii="Verdana" w:hAnsi="Verdana"/>
          <w:sz w:val="20"/>
          <w:szCs w:val="20"/>
        </w:rPr>
      </w:pPr>
      <w:r>
        <w:rPr>
          <w:rFonts w:ascii="Verdana" w:hAnsi="Verdana"/>
          <w:sz w:val="20"/>
          <w:szCs w:val="20"/>
        </w:rPr>
        <w:t>Warunki udziału w postępowaniu, określone przez Zamawiającego:</w:t>
      </w:r>
    </w:p>
    <w:p w14:paraId="061AD33B" w14:textId="77777777" w:rsidR="00CA1FD7" w:rsidRDefault="00CA1FD7" w:rsidP="00CA1FD7">
      <w:pPr>
        <w:pStyle w:val="Bezodstpw"/>
        <w:ind w:left="720"/>
        <w:jc w:val="both"/>
        <w:rPr>
          <w:rFonts w:ascii="Verdana" w:hAnsi="Verdana"/>
          <w:sz w:val="20"/>
          <w:szCs w:val="20"/>
        </w:rPr>
      </w:pPr>
    </w:p>
    <w:p w14:paraId="4E261F1A" w14:textId="77777777" w:rsidR="00CA1FD7" w:rsidRPr="00CA1FD7" w:rsidRDefault="00CA1FD7" w:rsidP="006E148A">
      <w:pPr>
        <w:pStyle w:val="Bezodstpw"/>
        <w:numPr>
          <w:ilvl w:val="0"/>
          <w:numId w:val="41"/>
        </w:numPr>
        <w:jc w:val="both"/>
        <w:rPr>
          <w:rFonts w:ascii="Verdana" w:hAnsi="Verdana"/>
          <w:b/>
          <w:sz w:val="20"/>
          <w:szCs w:val="20"/>
        </w:rPr>
      </w:pPr>
      <w:r w:rsidRPr="00CA1FD7">
        <w:rPr>
          <w:rFonts w:ascii="Verdana" w:hAnsi="Verdana"/>
          <w:b/>
          <w:sz w:val="20"/>
          <w:szCs w:val="20"/>
        </w:rPr>
        <w:t xml:space="preserve">Warunki dotyczące zdolności do występowania w obrocie gospodarczym </w:t>
      </w:r>
    </w:p>
    <w:p w14:paraId="278409C7" w14:textId="77777777" w:rsidR="00CA1FD7" w:rsidRDefault="00CA1FD7" w:rsidP="00CA1FD7">
      <w:pPr>
        <w:pStyle w:val="Bezodstpw"/>
        <w:jc w:val="both"/>
        <w:rPr>
          <w:rFonts w:ascii="Verdana" w:hAnsi="Verdana"/>
          <w:sz w:val="20"/>
          <w:szCs w:val="20"/>
        </w:rPr>
      </w:pPr>
    </w:p>
    <w:p w14:paraId="0F77EF43" w14:textId="7054AF40" w:rsidR="006617F4" w:rsidRDefault="00CA1FD7" w:rsidP="00575589">
      <w:pPr>
        <w:pStyle w:val="Bezodstpw"/>
        <w:ind w:left="708" w:firstLine="12"/>
        <w:jc w:val="both"/>
        <w:rPr>
          <w:rFonts w:ascii="Verdana" w:hAnsi="Verdana"/>
          <w:sz w:val="20"/>
          <w:szCs w:val="20"/>
        </w:rPr>
      </w:pPr>
      <w:r w:rsidRPr="00CA1FD7">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w:t>
      </w:r>
      <w:r>
        <w:rPr>
          <w:rFonts w:ascii="Verdana" w:hAnsi="Verdana"/>
          <w:sz w:val="20"/>
          <w:szCs w:val="20"/>
        </w:rPr>
        <w:t>powaniu wedłu</w:t>
      </w:r>
      <w:r w:rsidR="00F04CBD">
        <w:rPr>
          <w:rFonts w:ascii="Verdana" w:hAnsi="Verdana"/>
          <w:sz w:val="20"/>
          <w:szCs w:val="20"/>
        </w:rPr>
        <w:t xml:space="preserve">g wzoru - </w:t>
      </w:r>
      <w:r w:rsidR="00F04CBD" w:rsidRPr="00E8135F">
        <w:rPr>
          <w:rFonts w:ascii="Verdana" w:hAnsi="Verdana"/>
          <w:b/>
          <w:sz w:val="20"/>
          <w:szCs w:val="20"/>
        </w:rPr>
        <w:t>zał</w:t>
      </w:r>
      <w:r w:rsidR="00E8135F" w:rsidRPr="00E8135F">
        <w:rPr>
          <w:rFonts w:ascii="Verdana" w:hAnsi="Verdana"/>
          <w:b/>
          <w:sz w:val="20"/>
          <w:szCs w:val="20"/>
        </w:rPr>
        <w:t>ącznik</w:t>
      </w:r>
      <w:r w:rsidR="00F04CBD" w:rsidRPr="00E8135F">
        <w:rPr>
          <w:rFonts w:ascii="Verdana" w:hAnsi="Verdana"/>
          <w:b/>
          <w:sz w:val="20"/>
          <w:szCs w:val="20"/>
        </w:rPr>
        <w:t xml:space="preserve"> nr </w:t>
      </w:r>
      <w:r w:rsidR="00E8135F" w:rsidRPr="00E8135F">
        <w:rPr>
          <w:rFonts w:ascii="Verdana" w:hAnsi="Verdana"/>
          <w:b/>
          <w:sz w:val="20"/>
          <w:szCs w:val="20"/>
        </w:rPr>
        <w:t>3</w:t>
      </w:r>
      <w:r w:rsidRPr="00E8135F">
        <w:rPr>
          <w:rFonts w:ascii="Verdana" w:hAnsi="Verdana"/>
          <w:b/>
          <w:sz w:val="20"/>
          <w:szCs w:val="20"/>
        </w:rPr>
        <w:t xml:space="preserve"> do SWZ.</w:t>
      </w:r>
    </w:p>
    <w:p w14:paraId="07229A43" w14:textId="77777777" w:rsidR="00CA1FD7" w:rsidRDefault="00CA1FD7" w:rsidP="00CA1FD7">
      <w:pPr>
        <w:pStyle w:val="Bezodstpw"/>
        <w:jc w:val="both"/>
        <w:rPr>
          <w:rFonts w:ascii="Verdana" w:hAnsi="Verdana"/>
          <w:sz w:val="20"/>
          <w:szCs w:val="20"/>
        </w:rPr>
      </w:pPr>
    </w:p>
    <w:p w14:paraId="5584A34D" w14:textId="77777777" w:rsidR="00CA1FD7" w:rsidRDefault="00CA1FD7" w:rsidP="006E148A">
      <w:pPr>
        <w:pStyle w:val="Bezodstpw"/>
        <w:numPr>
          <w:ilvl w:val="0"/>
          <w:numId w:val="41"/>
        </w:numPr>
        <w:jc w:val="both"/>
        <w:rPr>
          <w:rFonts w:ascii="Verdana" w:hAnsi="Verdana"/>
          <w:b/>
          <w:sz w:val="20"/>
          <w:szCs w:val="20"/>
        </w:rPr>
      </w:pPr>
      <w:r w:rsidRPr="00CA1FD7">
        <w:rPr>
          <w:rFonts w:ascii="Verdana" w:hAnsi="Verdana"/>
          <w:b/>
          <w:sz w:val="20"/>
          <w:szCs w:val="20"/>
        </w:rPr>
        <w:t>Warunki dotyczące uprawnień do prowadzenia określonej działalności gospodarczej lub zawodowej, o ile wynika to z odrębnych przepisów</w:t>
      </w:r>
    </w:p>
    <w:p w14:paraId="5C79AC32" w14:textId="77777777" w:rsidR="00CA1FD7" w:rsidRDefault="00CA1FD7" w:rsidP="00CA1FD7">
      <w:pPr>
        <w:pStyle w:val="Bezodstpw"/>
        <w:jc w:val="both"/>
        <w:rPr>
          <w:rFonts w:ascii="Verdana" w:hAnsi="Verdana"/>
          <w:b/>
          <w:sz w:val="20"/>
          <w:szCs w:val="20"/>
        </w:rPr>
      </w:pPr>
    </w:p>
    <w:p w14:paraId="42CFD13B" w14:textId="31D89CAA" w:rsidR="00CA1FD7" w:rsidRDefault="00CA1FD7" w:rsidP="00575589">
      <w:pPr>
        <w:pStyle w:val="Bezodstpw"/>
        <w:ind w:left="708" w:firstLine="75"/>
        <w:jc w:val="both"/>
        <w:rPr>
          <w:rFonts w:ascii="Verdana" w:hAnsi="Verdana"/>
          <w:sz w:val="20"/>
          <w:szCs w:val="20"/>
        </w:rPr>
      </w:pPr>
      <w:r w:rsidRPr="00CA1FD7">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w:t>
      </w:r>
      <w:r w:rsidR="00F04CBD">
        <w:rPr>
          <w:rFonts w:ascii="Verdana" w:hAnsi="Verdana"/>
          <w:sz w:val="20"/>
          <w:szCs w:val="20"/>
        </w:rPr>
        <w:t xml:space="preserve">powaniu według wzoru - </w:t>
      </w:r>
      <w:r w:rsidR="00F04CBD" w:rsidRPr="00E8135F">
        <w:rPr>
          <w:rFonts w:ascii="Verdana" w:hAnsi="Verdana"/>
          <w:b/>
          <w:sz w:val="20"/>
          <w:szCs w:val="20"/>
        </w:rPr>
        <w:t>za</w:t>
      </w:r>
      <w:r w:rsidR="00E8135F" w:rsidRPr="00E8135F">
        <w:rPr>
          <w:rFonts w:ascii="Verdana" w:hAnsi="Verdana"/>
          <w:b/>
          <w:sz w:val="20"/>
          <w:szCs w:val="20"/>
        </w:rPr>
        <w:t>łącznik</w:t>
      </w:r>
      <w:r w:rsidR="00F04CBD" w:rsidRPr="00E8135F">
        <w:rPr>
          <w:rFonts w:ascii="Verdana" w:hAnsi="Verdana"/>
          <w:b/>
          <w:sz w:val="20"/>
          <w:szCs w:val="20"/>
        </w:rPr>
        <w:t xml:space="preserve"> nr </w:t>
      </w:r>
      <w:r w:rsidR="00E8135F" w:rsidRPr="00E8135F">
        <w:rPr>
          <w:rFonts w:ascii="Verdana" w:hAnsi="Verdana"/>
          <w:b/>
          <w:sz w:val="20"/>
          <w:szCs w:val="20"/>
        </w:rPr>
        <w:t>3</w:t>
      </w:r>
      <w:r w:rsidRPr="00E8135F">
        <w:rPr>
          <w:rFonts w:ascii="Verdana" w:hAnsi="Verdana"/>
          <w:b/>
          <w:sz w:val="20"/>
          <w:szCs w:val="20"/>
        </w:rPr>
        <w:t xml:space="preserve"> do SWZ.</w:t>
      </w:r>
    </w:p>
    <w:p w14:paraId="399AA0D2" w14:textId="77777777" w:rsidR="00CA1FD7" w:rsidRDefault="00CA1FD7" w:rsidP="00CA1FD7">
      <w:pPr>
        <w:pStyle w:val="Bezodstpw"/>
        <w:jc w:val="both"/>
        <w:rPr>
          <w:rFonts w:ascii="Verdana" w:hAnsi="Verdana"/>
          <w:sz w:val="20"/>
          <w:szCs w:val="20"/>
        </w:rPr>
      </w:pPr>
    </w:p>
    <w:p w14:paraId="7C1870B3" w14:textId="77777777" w:rsidR="00CA1FD7" w:rsidRPr="00CA1FD7" w:rsidRDefault="00CA1FD7" w:rsidP="006E148A">
      <w:pPr>
        <w:pStyle w:val="Bezodstpw"/>
        <w:numPr>
          <w:ilvl w:val="0"/>
          <w:numId w:val="41"/>
        </w:numPr>
        <w:jc w:val="both"/>
        <w:rPr>
          <w:rFonts w:ascii="Verdana" w:hAnsi="Verdana"/>
          <w:b/>
          <w:sz w:val="20"/>
          <w:szCs w:val="20"/>
        </w:rPr>
      </w:pPr>
      <w:r w:rsidRPr="00CA1FD7">
        <w:rPr>
          <w:rFonts w:ascii="Verdana" w:hAnsi="Verdana"/>
          <w:b/>
          <w:sz w:val="20"/>
          <w:szCs w:val="20"/>
        </w:rPr>
        <w:t xml:space="preserve">Warunki dotyczące sytuacji ekonomicznej i finansowej </w:t>
      </w:r>
    </w:p>
    <w:p w14:paraId="50A8901E" w14:textId="77777777" w:rsidR="00CA1FD7" w:rsidRDefault="00CA1FD7" w:rsidP="00CA1FD7">
      <w:pPr>
        <w:pStyle w:val="Bezodstpw"/>
        <w:jc w:val="both"/>
        <w:rPr>
          <w:rFonts w:ascii="Verdana" w:hAnsi="Verdana"/>
          <w:sz w:val="20"/>
          <w:szCs w:val="20"/>
        </w:rPr>
      </w:pPr>
    </w:p>
    <w:p w14:paraId="6DADA9EF" w14:textId="5FDA6BBA" w:rsidR="00CA1FD7" w:rsidRDefault="00CA1FD7" w:rsidP="00575589">
      <w:pPr>
        <w:pStyle w:val="Bezodstpw"/>
        <w:ind w:left="708"/>
        <w:jc w:val="both"/>
        <w:rPr>
          <w:rFonts w:ascii="Verdana" w:hAnsi="Verdana"/>
          <w:sz w:val="20"/>
          <w:szCs w:val="20"/>
        </w:rPr>
      </w:pPr>
      <w:r w:rsidRPr="00CA1FD7">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w:t>
      </w:r>
      <w:r>
        <w:rPr>
          <w:rFonts w:ascii="Verdana" w:hAnsi="Verdana"/>
          <w:sz w:val="20"/>
          <w:szCs w:val="20"/>
        </w:rPr>
        <w:t>p</w:t>
      </w:r>
      <w:r w:rsidR="00F04CBD">
        <w:rPr>
          <w:rFonts w:ascii="Verdana" w:hAnsi="Verdana"/>
          <w:sz w:val="20"/>
          <w:szCs w:val="20"/>
        </w:rPr>
        <w:t xml:space="preserve">owaniu według wzoru - </w:t>
      </w:r>
      <w:r w:rsidR="00E8135F" w:rsidRPr="00E8135F">
        <w:rPr>
          <w:rFonts w:ascii="Verdana" w:hAnsi="Verdana"/>
          <w:b/>
          <w:sz w:val="20"/>
          <w:szCs w:val="20"/>
        </w:rPr>
        <w:t>załącznik nr 3 do SWZ</w:t>
      </w:r>
      <w:r w:rsidRPr="00F04CBD">
        <w:rPr>
          <w:rFonts w:ascii="Verdana" w:hAnsi="Verdana"/>
          <w:b/>
          <w:sz w:val="20"/>
          <w:szCs w:val="20"/>
        </w:rPr>
        <w:t>.</w:t>
      </w:r>
    </w:p>
    <w:p w14:paraId="3A5D2A43" w14:textId="77777777" w:rsidR="00CA1FD7" w:rsidRPr="00CA1FD7" w:rsidRDefault="00CA1FD7" w:rsidP="00CA1FD7">
      <w:pPr>
        <w:pStyle w:val="Bezodstpw"/>
        <w:jc w:val="both"/>
        <w:rPr>
          <w:rFonts w:ascii="Verdana" w:hAnsi="Verdana"/>
          <w:b/>
          <w:sz w:val="20"/>
          <w:szCs w:val="20"/>
        </w:rPr>
      </w:pPr>
    </w:p>
    <w:p w14:paraId="232B30AC" w14:textId="77777777" w:rsidR="00CA1FD7" w:rsidRDefault="00CA1FD7" w:rsidP="006E148A">
      <w:pPr>
        <w:pStyle w:val="Bezodstpw"/>
        <w:numPr>
          <w:ilvl w:val="0"/>
          <w:numId w:val="41"/>
        </w:numPr>
        <w:jc w:val="both"/>
        <w:rPr>
          <w:rFonts w:ascii="Verdana" w:hAnsi="Verdana"/>
          <w:b/>
          <w:sz w:val="20"/>
          <w:szCs w:val="20"/>
        </w:rPr>
      </w:pPr>
      <w:r w:rsidRPr="00CA1FD7">
        <w:rPr>
          <w:rFonts w:ascii="Verdana" w:hAnsi="Verdana"/>
          <w:b/>
          <w:sz w:val="20"/>
          <w:szCs w:val="20"/>
        </w:rPr>
        <w:t>Warunki dotyczące posiadania zdolności technicznej lub zawodowej</w:t>
      </w:r>
    </w:p>
    <w:p w14:paraId="4AF6F247" w14:textId="77777777" w:rsidR="00CA1FD7" w:rsidRDefault="00CA1FD7" w:rsidP="00CA1FD7">
      <w:pPr>
        <w:pStyle w:val="Bezodstpw"/>
        <w:jc w:val="both"/>
        <w:rPr>
          <w:rFonts w:ascii="Verdana" w:hAnsi="Verdana"/>
          <w:b/>
          <w:sz w:val="20"/>
          <w:szCs w:val="20"/>
        </w:rPr>
      </w:pPr>
    </w:p>
    <w:p w14:paraId="297EC6E3" w14:textId="77777777" w:rsidR="00CA1FD7" w:rsidRDefault="00CA1FD7" w:rsidP="00575589">
      <w:pPr>
        <w:pStyle w:val="Bezodstpw"/>
        <w:ind w:firstLine="708"/>
        <w:jc w:val="both"/>
        <w:rPr>
          <w:rFonts w:ascii="Verdana" w:hAnsi="Verdana"/>
          <w:sz w:val="20"/>
          <w:szCs w:val="20"/>
          <w:u w:val="single"/>
        </w:rPr>
      </w:pPr>
      <w:r w:rsidRPr="00CA1FD7">
        <w:rPr>
          <w:rFonts w:ascii="Verdana" w:hAnsi="Verdana"/>
          <w:sz w:val="20"/>
          <w:szCs w:val="20"/>
          <w:u w:val="single"/>
        </w:rPr>
        <w:t xml:space="preserve">Doświadczenie </w:t>
      </w:r>
    </w:p>
    <w:p w14:paraId="7FA0C3E9" w14:textId="41285549" w:rsidR="00CA1FD7" w:rsidRDefault="00CA1FD7" w:rsidP="00575589">
      <w:pPr>
        <w:pStyle w:val="Bezodstpw"/>
        <w:ind w:left="708"/>
        <w:jc w:val="both"/>
        <w:rPr>
          <w:rFonts w:ascii="Verdana" w:hAnsi="Verdana"/>
          <w:sz w:val="20"/>
          <w:szCs w:val="20"/>
        </w:rPr>
      </w:pPr>
      <w:r w:rsidRPr="00CA1FD7">
        <w:rPr>
          <w:rFonts w:ascii="Verdana" w:hAnsi="Verdana"/>
          <w:sz w:val="20"/>
          <w:szCs w:val="20"/>
        </w:rPr>
        <w:t>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w:t>
      </w:r>
      <w:r w:rsidR="00840B82">
        <w:rPr>
          <w:rFonts w:ascii="Verdana" w:hAnsi="Verdana"/>
          <w:sz w:val="20"/>
          <w:szCs w:val="20"/>
        </w:rPr>
        <w:t xml:space="preserve"> </w:t>
      </w:r>
      <w:r w:rsidRPr="00CA1FD7">
        <w:rPr>
          <w:rFonts w:ascii="Verdana" w:hAnsi="Verdana"/>
          <w:sz w:val="20"/>
          <w:szCs w:val="20"/>
        </w:rPr>
        <w:t>(1) usługę polegającą na opracowaniu dokumentacji projektowej, wraz z uzyskaniem niezbędnych decyzji administracyjnych, dotyczącą budowy</w:t>
      </w:r>
      <w:r w:rsidR="00575589">
        <w:rPr>
          <w:rFonts w:ascii="Verdana" w:hAnsi="Verdana"/>
          <w:sz w:val="20"/>
          <w:szCs w:val="20"/>
        </w:rPr>
        <w:t xml:space="preserve"> oświetlenia ulicznego</w:t>
      </w:r>
      <w:r w:rsidRPr="00CA1FD7">
        <w:rPr>
          <w:rFonts w:ascii="Verdana" w:hAnsi="Verdana"/>
          <w:sz w:val="20"/>
          <w:szCs w:val="20"/>
        </w:rPr>
        <w:t xml:space="preserve">, o wartości wykonanej usługi co najmniej </w:t>
      </w:r>
      <w:r w:rsidR="009641CE" w:rsidRPr="00E8135F">
        <w:rPr>
          <w:rFonts w:ascii="Verdana" w:hAnsi="Verdana"/>
          <w:sz w:val="20"/>
          <w:szCs w:val="20"/>
        </w:rPr>
        <w:t>4</w:t>
      </w:r>
      <w:r w:rsidR="00575589" w:rsidRPr="00E8135F">
        <w:rPr>
          <w:rFonts w:ascii="Verdana" w:hAnsi="Verdana"/>
          <w:sz w:val="20"/>
          <w:szCs w:val="20"/>
        </w:rPr>
        <w:t>0 000</w:t>
      </w:r>
      <w:r w:rsidRPr="00E8135F">
        <w:rPr>
          <w:rFonts w:ascii="Verdana" w:hAnsi="Verdana"/>
          <w:sz w:val="20"/>
          <w:szCs w:val="20"/>
        </w:rPr>
        <w:t>,00 zł brutto.</w:t>
      </w:r>
    </w:p>
    <w:p w14:paraId="5588AC7E" w14:textId="77777777" w:rsidR="00CA1FD7" w:rsidRDefault="00CA1FD7" w:rsidP="00CA1FD7">
      <w:pPr>
        <w:pStyle w:val="Bezodstpw"/>
        <w:jc w:val="both"/>
        <w:rPr>
          <w:rFonts w:ascii="Verdana" w:hAnsi="Verdana"/>
          <w:sz w:val="20"/>
          <w:szCs w:val="20"/>
        </w:rPr>
      </w:pPr>
    </w:p>
    <w:p w14:paraId="774E3882" w14:textId="77777777" w:rsidR="00CA1FD7" w:rsidRPr="00CA1FD7" w:rsidRDefault="00CA1FD7" w:rsidP="00575589">
      <w:pPr>
        <w:pStyle w:val="Bezodstpw"/>
        <w:ind w:firstLine="708"/>
        <w:jc w:val="both"/>
        <w:rPr>
          <w:rFonts w:ascii="Verdana" w:hAnsi="Verdana"/>
          <w:sz w:val="20"/>
          <w:szCs w:val="20"/>
          <w:u w:val="single"/>
        </w:rPr>
      </w:pPr>
      <w:r w:rsidRPr="00CA1FD7">
        <w:rPr>
          <w:rFonts w:ascii="Verdana" w:hAnsi="Verdana"/>
          <w:sz w:val="20"/>
          <w:szCs w:val="20"/>
          <w:u w:val="single"/>
        </w:rPr>
        <w:t>Potencjał techniczny</w:t>
      </w:r>
    </w:p>
    <w:p w14:paraId="0EDAD229" w14:textId="5D1A02F8" w:rsidR="00CA1FD7" w:rsidRDefault="00CA1FD7" w:rsidP="00575589">
      <w:pPr>
        <w:pStyle w:val="Bezodstpw"/>
        <w:ind w:left="708"/>
        <w:jc w:val="both"/>
        <w:rPr>
          <w:rFonts w:ascii="Verdana" w:hAnsi="Verdana"/>
          <w:sz w:val="20"/>
          <w:szCs w:val="20"/>
        </w:rPr>
      </w:pPr>
      <w:r w:rsidRPr="00CA1FD7">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w:t>
      </w:r>
      <w:r>
        <w:rPr>
          <w:rFonts w:ascii="Verdana" w:hAnsi="Verdana"/>
          <w:sz w:val="20"/>
          <w:szCs w:val="20"/>
        </w:rPr>
        <w:t xml:space="preserve">edług wzoru - </w:t>
      </w:r>
      <w:r w:rsidR="00E8135F" w:rsidRPr="00E8135F">
        <w:rPr>
          <w:rFonts w:ascii="Verdana" w:hAnsi="Verdana"/>
          <w:b/>
          <w:sz w:val="20"/>
          <w:szCs w:val="20"/>
        </w:rPr>
        <w:t>załącznik nr 3 do SWZ</w:t>
      </w:r>
      <w:r w:rsidRPr="00B20A3D">
        <w:rPr>
          <w:rFonts w:ascii="Verdana" w:hAnsi="Verdana"/>
          <w:b/>
          <w:sz w:val="20"/>
          <w:szCs w:val="20"/>
        </w:rPr>
        <w:t>.</w:t>
      </w:r>
    </w:p>
    <w:p w14:paraId="7BBD16FA" w14:textId="77777777" w:rsidR="00CA1FD7" w:rsidRDefault="00CA1FD7" w:rsidP="00CA1FD7">
      <w:pPr>
        <w:pStyle w:val="Bezodstpw"/>
        <w:jc w:val="both"/>
        <w:rPr>
          <w:rFonts w:ascii="Verdana" w:hAnsi="Verdana"/>
          <w:sz w:val="20"/>
          <w:szCs w:val="20"/>
        </w:rPr>
      </w:pPr>
    </w:p>
    <w:p w14:paraId="20277BD8" w14:textId="77777777" w:rsidR="00CA1FD7" w:rsidRPr="00CA1FD7" w:rsidRDefault="00CA1FD7" w:rsidP="00575589">
      <w:pPr>
        <w:pStyle w:val="Bezodstpw"/>
        <w:ind w:firstLine="708"/>
        <w:jc w:val="both"/>
        <w:rPr>
          <w:rFonts w:ascii="Verdana" w:hAnsi="Verdana"/>
          <w:sz w:val="20"/>
          <w:szCs w:val="20"/>
          <w:u w:val="single"/>
        </w:rPr>
      </w:pPr>
      <w:r w:rsidRPr="00CA1FD7">
        <w:rPr>
          <w:rFonts w:ascii="Verdana" w:hAnsi="Verdana"/>
          <w:sz w:val="20"/>
          <w:szCs w:val="20"/>
          <w:u w:val="single"/>
        </w:rPr>
        <w:t>Potencjał kadrowy</w:t>
      </w:r>
    </w:p>
    <w:p w14:paraId="25C6CD3C" w14:textId="5CF9D062" w:rsidR="00CA1FD7" w:rsidRPr="0033220D" w:rsidRDefault="00CA1FD7" w:rsidP="00575589">
      <w:pPr>
        <w:pStyle w:val="Bezodstpw"/>
        <w:ind w:left="708"/>
        <w:jc w:val="both"/>
        <w:rPr>
          <w:rFonts w:ascii="Verdana" w:hAnsi="Verdana"/>
          <w:sz w:val="20"/>
          <w:szCs w:val="20"/>
        </w:rPr>
      </w:pPr>
      <w:r w:rsidRPr="0033220D">
        <w:rPr>
          <w:rFonts w:ascii="Verdana" w:hAnsi="Verdana"/>
          <w:sz w:val="20"/>
          <w:szCs w:val="20"/>
        </w:rPr>
        <w:t xml:space="preserve">Zamawiający uzna warunek za spełniony, jeżeli wykonawca wykaże dysponowanie co najmniej jedną (1) osobą zdolną do wykonania zamówienia, która będzie </w:t>
      </w:r>
      <w:r w:rsidRPr="0033220D">
        <w:rPr>
          <w:rFonts w:ascii="Verdana" w:hAnsi="Verdana"/>
          <w:sz w:val="20"/>
          <w:szCs w:val="20"/>
        </w:rPr>
        <w:lastRenderedPageBreak/>
        <w:t xml:space="preserve">skierowana do jego realizacji, tj. posiadającą odpowiednie uprawnienia projektowe określone przepisami prawa budowlanego w zakresie specjalności </w:t>
      </w:r>
      <w:r w:rsidR="0033220D" w:rsidRPr="0033220D">
        <w:rPr>
          <w:rFonts w:ascii="Verdana" w:hAnsi="Verdana"/>
          <w:sz w:val="20"/>
          <w:szCs w:val="20"/>
        </w:rPr>
        <w:t>elektroenergetyczna uprawnienia budowlane do projektowania w specjalności elektroenergetycznej minimalne doświadczenie zawodowe: trzy lata doświadczenia zawodowego w projektowaniu w danej specjalności liczone od daty uzyskania uprawnień budowlanych do projektowania</w:t>
      </w:r>
      <w:r w:rsidRPr="0033220D">
        <w:rPr>
          <w:rFonts w:ascii="Verdana" w:hAnsi="Verdana"/>
          <w:sz w:val="20"/>
          <w:szCs w:val="20"/>
        </w:rPr>
        <w:t xml:space="preserve"> oraz wykonała co najmniej jedną (1) dokumentację projektową dotyczącą budowy</w:t>
      </w:r>
      <w:r w:rsidR="00575589" w:rsidRPr="0033220D">
        <w:rPr>
          <w:rFonts w:ascii="Verdana" w:hAnsi="Verdana"/>
          <w:sz w:val="20"/>
          <w:szCs w:val="20"/>
        </w:rPr>
        <w:t xml:space="preserve"> oświetlenia ulicznego</w:t>
      </w:r>
      <w:r w:rsidRPr="0033220D">
        <w:rPr>
          <w:rFonts w:ascii="Verdana" w:hAnsi="Verdana"/>
          <w:sz w:val="20"/>
          <w:szCs w:val="20"/>
        </w:rPr>
        <w:t>. Doświadczenie projektanta stanowi kryterium oceny ofert.</w:t>
      </w:r>
    </w:p>
    <w:p w14:paraId="56BC4060" w14:textId="77777777" w:rsidR="008431D1" w:rsidRDefault="008431D1" w:rsidP="00CA1FD7">
      <w:pPr>
        <w:pStyle w:val="Bezodstpw"/>
        <w:jc w:val="both"/>
        <w:rPr>
          <w:rFonts w:ascii="Verdana" w:hAnsi="Verdana"/>
          <w:sz w:val="20"/>
          <w:szCs w:val="20"/>
        </w:rPr>
      </w:pPr>
    </w:p>
    <w:p w14:paraId="0EFE8AF4" w14:textId="77777777" w:rsidR="00072C2B" w:rsidRDefault="00072C2B" w:rsidP="00CA1FD7">
      <w:pPr>
        <w:pStyle w:val="Bezodstpw"/>
        <w:jc w:val="both"/>
        <w:rPr>
          <w:rFonts w:ascii="Verdana" w:hAnsi="Verdana"/>
          <w:sz w:val="20"/>
          <w:szCs w:val="20"/>
        </w:rPr>
      </w:pPr>
    </w:p>
    <w:p w14:paraId="36F5999D" w14:textId="77777777" w:rsidR="00F91CDF" w:rsidRDefault="00F91CDF" w:rsidP="008431D1">
      <w:pPr>
        <w:pStyle w:val="Bezodstpw"/>
        <w:jc w:val="both"/>
        <w:rPr>
          <w:rFonts w:ascii="Verdana" w:hAnsi="Verdana"/>
          <w:sz w:val="20"/>
          <w:szCs w:val="20"/>
        </w:rPr>
      </w:pPr>
      <w:r w:rsidRPr="00F91CDF">
        <w:rPr>
          <w:rFonts w:ascii="Verdana" w:hAnsi="Verdana"/>
          <w:b/>
          <w:sz w:val="20"/>
          <w:szCs w:val="20"/>
        </w:rPr>
        <w:t>UWAGA:</w:t>
      </w:r>
      <w:r w:rsidRPr="00F91CDF">
        <w:rPr>
          <w:rFonts w:ascii="Verdana" w:hAnsi="Verdana"/>
          <w:sz w:val="20"/>
          <w:szCs w:val="20"/>
        </w:rPr>
        <w:t xml:space="preserve"> </w:t>
      </w:r>
    </w:p>
    <w:p w14:paraId="0712F6DA" w14:textId="77777777" w:rsidR="008431D1" w:rsidRDefault="00F91CDF" w:rsidP="008431D1">
      <w:pPr>
        <w:pStyle w:val="Bezodstpw"/>
        <w:jc w:val="both"/>
        <w:rPr>
          <w:rFonts w:ascii="Verdana" w:hAnsi="Verdana"/>
          <w:sz w:val="20"/>
          <w:szCs w:val="20"/>
        </w:rPr>
      </w:pPr>
      <w:r w:rsidRPr="00F91CDF">
        <w:rPr>
          <w:rFonts w:ascii="Verdana" w:hAnsi="Verdana"/>
          <w:sz w:val="20"/>
          <w:szCs w:val="20"/>
        </w:rPr>
        <w:t>Przez ww. uprawnienia budowlane Zamawiający rozumie uprawnienia budowlane, o</w:t>
      </w:r>
      <w:r w:rsidR="00B20A3D">
        <w:rPr>
          <w:rFonts w:ascii="Verdana" w:hAnsi="Verdana"/>
          <w:sz w:val="20"/>
          <w:szCs w:val="20"/>
        </w:rPr>
        <w:t> </w:t>
      </w:r>
      <w:r w:rsidRPr="00F91CDF">
        <w:rPr>
          <w:rFonts w:ascii="Verdana" w:hAnsi="Verdana"/>
          <w:sz w:val="20"/>
          <w:szCs w:val="20"/>
        </w:rPr>
        <w:t>których mowa w ustawie z dnia 07 lipca 1994 r. - Pra</w:t>
      </w:r>
      <w:r>
        <w:rPr>
          <w:rFonts w:ascii="Verdana" w:hAnsi="Verdana"/>
          <w:sz w:val="20"/>
          <w:szCs w:val="20"/>
        </w:rPr>
        <w:t>wo budowlane (t. j. Dz. U. z 2021</w:t>
      </w:r>
      <w:r w:rsidRPr="00F91CDF">
        <w:rPr>
          <w:rFonts w:ascii="Verdana" w:hAnsi="Verdana"/>
          <w:sz w:val="20"/>
          <w:szCs w:val="20"/>
        </w:rPr>
        <w:t xml:space="preserve"> r., poz. </w:t>
      </w:r>
      <w:r>
        <w:rPr>
          <w:rFonts w:ascii="Verdana" w:hAnsi="Verdana"/>
          <w:sz w:val="20"/>
          <w:szCs w:val="20"/>
        </w:rPr>
        <w:t>2351 z późn.</w:t>
      </w:r>
      <w:r w:rsidRPr="00F91CDF">
        <w:rPr>
          <w:rFonts w:ascii="Verdana" w:hAnsi="Verdana"/>
          <w:sz w:val="20"/>
          <w:szCs w:val="20"/>
        </w:rPr>
        <w:t xml:space="preserve"> zm.) oraz w rozporządzeniu Ministra Inwestycji i Rozwoju z dnia 29 kwietnia 2019 r. w sprawie przygotowania zawodowego do wykonywania samodzielnych funkcji technicznych w budownictwie (</w:t>
      </w:r>
      <w:r>
        <w:rPr>
          <w:rFonts w:ascii="Verdana" w:hAnsi="Verdana"/>
          <w:sz w:val="20"/>
          <w:szCs w:val="20"/>
        </w:rPr>
        <w:t xml:space="preserve">t. j. </w:t>
      </w:r>
      <w:r w:rsidRPr="00F91CDF">
        <w:rPr>
          <w:rFonts w:ascii="Verdana" w:hAnsi="Verdana"/>
          <w:sz w:val="20"/>
          <w:szCs w:val="20"/>
        </w:rPr>
        <w:t>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Pr>
          <w:rFonts w:ascii="Verdana" w:hAnsi="Verdana"/>
          <w:sz w:val="20"/>
          <w:szCs w:val="20"/>
        </w:rPr>
        <w:t>kowskich Unii Europejskiej (t. j.  Dz.U. z 2021 r. poz. 1646</w:t>
      </w:r>
      <w:r w:rsidRPr="00F91CDF">
        <w:rPr>
          <w:rFonts w:ascii="Verdana" w:hAnsi="Verdana"/>
          <w:sz w:val="20"/>
          <w:szCs w:val="20"/>
        </w:rPr>
        <w:t>). W przypadku osób, które są obywatelami państw członkowskich Unii Europejskiej, Konfederacji Szwajcarskiej oraz państw członkowskich Europejskiego Porozumienia o</w:t>
      </w:r>
      <w:r w:rsidR="00B20A3D">
        <w:rPr>
          <w:rFonts w:ascii="Verdana" w:hAnsi="Verdana"/>
          <w:sz w:val="20"/>
          <w:szCs w:val="20"/>
        </w:rPr>
        <w:t> </w:t>
      </w:r>
      <w:r w:rsidRPr="00F91CDF">
        <w:rPr>
          <w:rFonts w:ascii="Verdana" w:hAnsi="Verdana"/>
          <w:sz w:val="20"/>
          <w:szCs w:val="20"/>
        </w:rPr>
        <w:t>Wolnym Handlu (EFTA) – stron umowy o Europejskim Obszarze Gospodarczym (w</w:t>
      </w:r>
      <w:r w:rsidR="00B20A3D">
        <w:rPr>
          <w:rFonts w:ascii="Verdana" w:hAnsi="Verdana"/>
          <w:sz w:val="20"/>
          <w:szCs w:val="20"/>
        </w:rPr>
        <w:t> </w:t>
      </w:r>
      <w:r w:rsidRPr="00F91CDF">
        <w:rPr>
          <w:rFonts w:ascii="Verdana" w:hAnsi="Verdana"/>
          <w:sz w:val="20"/>
          <w:szCs w:val="20"/>
        </w:rPr>
        <w:t>rozumieniu art. 4a ustawy z dnia 15 grudnia 2000 r. o samorządach zawodowych architektów oraz inżynierów budownictwa (</w:t>
      </w:r>
      <w:r>
        <w:rPr>
          <w:rFonts w:ascii="Verdana" w:hAnsi="Verdana"/>
          <w:sz w:val="20"/>
          <w:szCs w:val="20"/>
        </w:rPr>
        <w:t>t. j.</w:t>
      </w:r>
      <w:r w:rsidRPr="00F91CDF">
        <w:rPr>
          <w:rFonts w:ascii="Verdana" w:hAnsi="Verdana"/>
          <w:sz w:val="20"/>
          <w:szCs w:val="20"/>
        </w:rPr>
        <w:t xml:space="preserve"> Dz.U.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ww. ustawy z dnia 15 grudnia 2000 r. o samorządach zawodowych architektów oraz inżynierów budownictwa, dotyczące świadczenia usług transgranicznych.</w:t>
      </w:r>
    </w:p>
    <w:p w14:paraId="7D94C25D" w14:textId="77777777" w:rsidR="008431D1" w:rsidRDefault="008431D1" w:rsidP="008431D1">
      <w:pPr>
        <w:pStyle w:val="Bezodstpw"/>
        <w:jc w:val="both"/>
        <w:rPr>
          <w:rFonts w:ascii="Verdana" w:hAnsi="Verdana"/>
          <w:sz w:val="20"/>
          <w:szCs w:val="20"/>
        </w:rPr>
      </w:pPr>
    </w:p>
    <w:p w14:paraId="4EF15A54" w14:textId="77777777" w:rsidR="00F91CDF" w:rsidRDefault="00F91CDF" w:rsidP="00CA1FD7">
      <w:pPr>
        <w:pStyle w:val="Bezodstpw"/>
        <w:jc w:val="both"/>
        <w:rPr>
          <w:rFonts w:ascii="Verdana" w:hAnsi="Verdana"/>
          <w:sz w:val="20"/>
          <w:szCs w:val="20"/>
        </w:rPr>
      </w:pPr>
      <w:r w:rsidRPr="00F91CDF">
        <w:rPr>
          <w:rFonts w:ascii="Verdana" w:hAnsi="Verdana"/>
          <w:b/>
          <w:sz w:val="20"/>
          <w:szCs w:val="20"/>
        </w:rPr>
        <w:t>UWAGA:</w:t>
      </w:r>
      <w:r w:rsidRPr="00F91CDF">
        <w:rPr>
          <w:rFonts w:ascii="Verdana" w:hAnsi="Verdana"/>
          <w:sz w:val="20"/>
          <w:szCs w:val="20"/>
        </w:rPr>
        <w:t xml:space="preserve"> </w:t>
      </w:r>
    </w:p>
    <w:p w14:paraId="1C231BC3" w14:textId="77777777" w:rsidR="00F91CDF" w:rsidRDefault="00F91CDF" w:rsidP="00CA1FD7">
      <w:pPr>
        <w:pStyle w:val="Bezodstpw"/>
        <w:jc w:val="both"/>
        <w:rPr>
          <w:rFonts w:ascii="Verdana" w:hAnsi="Verdana"/>
          <w:sz w:val="20"/>
          <w:szCs w:val="20"/>
        </w:rPr>
      </w:pPr>
      <w:r w:rsidRPr="00F91CDF">
        <w:rPr>
          <w:rFonts w:ascii="Verdana" w:hAnsi="Verdana"/>
          <w:sz w:val="20"/>
          <w:szCs w:val="20"/>
        </w:rPr>
        <w:t xml:space="preserve">W przypadku gdy wykonawcy wspólnie ubiegają się o zamówienie, Zamawiający nie uzna ww. warunku w zakresie doświadczenia za spełniony, jeśli wspólnie wykonawcy wykażą się wymaganym doświadczeniem, ale żaden z nich indywidualnie nie wykaże się całym wymaganym doświadczeniem. </w:t>
      </w:r>
    </w:p>
    <w:p w14:paraId="48796D89" w14:textId="77777777" w:rsidR="00840B82" w:rsidRDefault="00840B82" w:rsidP="00CA1FD7">
      <w:pPr>
        <w:pStyle w:val="Bezodstpw"/>
        <w:jc w:val="both"/>
        <w:rPr>
          <w:rFonts w:ascii="Verdana" w:hAnsi="Verdana"/>
          <w:sz w:val="20"/>
          <w:szCs w:val="20"/>
        </w:rPr>
      </w:pPr>
    </w:p>
    <w:p w14:paraId="756BEF84" w14:textId="77777777" w:rsidR="00F91CDF" w:rsidRDefault="00F91CDF" w:rsidP="00CA1FD7">
      <w:pPr>
        <w:pStyle w:val="Bezodstpw"/>
        <w:jc w:val="both"/>
        <w:rPr>
          <w:rFonts w:ascii="Verdana" w:hAnsi="Verdana"/>
          <w:sz w:val="20"/>
          <w:szCs w:val="20"/>
        </w:rPr>
      </w:pPr>
      <w:r w:rsidRPr="00F91CDF">
        <w:rPr>
          <w:rFonts w:ascii="Verdana" w:hAnsi="Verdana"/>
          <w:b/>
          <w:sz w:val="20"/>
          <w:szCs w:val="20"/>
        </w:rPr>
        <w:t>UWAGA:</w:t>
      </w:r>
    </w:p>
    <w:p w14:paraId="48D0977C" w14:textId="77777777" w:rsidR="00F91CDF" w:rsidRDefault="00F91CDF" w:rsidP="00CA1FD7">
      <w:pPr>
        <w:pStyle w:val="Bezodstpw"/>
        <w:jc w:val="both"/>
        <w:rPr>
          <w:rFonts w:ascii="Verdana" w:hAnsi="Verdana"/>
          <w:sz w:val="20"/>
          <w:szCs w:val="20"/>
        </w:rPr>
      </w:pPr>
      <w:r w:rsidRPr="00F91CDF">
        <w:rPr>
          <w:rFonts w:ascii="Verdana" w:hAnsi="Verdana"/>
          <w:sz w:val="20"/>
          <w:szCs w:val="20"/>
        </w:rPr>
        <w:t xml:space="preserve"> W przypadku składania ofert na dwa lub więcej części zamówienia, wykonawca może wykazać się jednym doświadczeniem na części zamówienia, na które składa oferty, jeżeli sumaryczna wartość usług odpowiada sumarycznej wartości opisanego warunku dla powyższych części zamówienia, na które wykonawca składa oferty. </w:t>
      </w:r>
    </w:p>
    <w:p w14:paraId="738E6260" w14:textId="77777777" w:rsidR="00B20A3D" w:rsidRDefault="00B20A3D" w:rsidP="00CA1FD7">
      <w:pPr>
        <w:pStyle w:val="Bezodstpw"/>
        <w:jc w:val="both"/>
        <w:rPr>
          <w:rFonts w:ascii="Verdana" w:hAnsi="Verdana"/>
          <w:sz w:val="20"/>
          <w:szCs w:val="20"/>
        </w:rPr>
      </w:pPr>
    </w:p>
    <w:p w14:paraId="3860FD3A" w14:textId="77777777" w:rsidR="00F91CDF" w:rsidRPr="00F91CDF" w:rsidRDefault="00F91CDF" w:rsidP="00CA1FD7">
      <w:pPr>
        <w:pStyle w:val="Bezodstpw"/>
        <w:jc w:val="both"/>
        <w:rPr>
          <w:rFonts w:ascii="Verdana" w:hAnsi="Verdana"/>
          <w:b/>
          <w:sz w:val="20"/>
          <w:szCs w:val="20"/>
        </w:rPr>
      </w:pPr>
      <w:r w:rsidRPr="00F91CDF">
        <w:rPr>
          <w:rFonts w:ascii="Verdana" w:hAnsi="Verdana"/>
          <w:b/>
          <w:sz w:val="20"/>
          <w:szCs w:val="20"/>
        </w:rPr>
        <w:t>UWAGA:</w:t>
      </w:r>
    </w:p>
    <w:p w14:paraId="7BDF79C0" w14:textId="77777777" w:rsidR="008431D1" w:rsidRDefault="00F91CDF" w:rsidP="00CA1FD7">
      <w:pPr>
        <w:pStyle w:val="Bezodstpw"/>
        <w:jc w:val="both"/>
        <w:rPr>
          <w:rFonts w:ascii="Verdana" w:hAnsi="Verdana"/>
          <w:sz w:val="20"/>
          <w:szCs w:val="20"/>
        </w:rPr>
      </w:pPr>
      <w:r w:rsidRPr="00F91CDF">
        <w:rPr>
          <w:rFonts w:ascii="Verdana" w:hAnsi="Verdana"/>
          <w:sz w:val="20"/>
          <w:szCs w:val="20"/>
        </w:rPr>
        <w:t>Wykonawca może wskazać jednego projektanta do wszystkich części zamówienia.</w:t>
      </w:r>
    </w:p>
    <w:p w14:paraId="3224D74A" w14:textId="411E3ED6" w:rsidR="00F91CDF" w:rsidRPr="00F91CDF" w:rsidRDefault="00F91CDF" w:rsidP="006E148A">
      <w:pPr>
        <w:pStyle w:val="Bezodstpw"/>
        <w:numPr>
          <w:ilvl w:val="0"/>
          <w:numId w:val="40"/>
        </w:numPr>
        <w:jc w:val="both"/>
        <w:rPr>
          <w:rFonts w:ascii="Verdana" w:hAnsi="Verdana"/>
          <w:sz w:val="20"/>
          <w:szCs w:val="20"/>
        </w:rPr>
      </w:pPr>
      <w:r w:rsidRPr="00F91CDF">
        <w:rPr>
          <w:rFonts w:ascii="Verdana" w:hAnsi="Verdana"/>
          <w:sz w:val="20"/>
          <w:szCs w:val="20"/>
        </w:rPr>
        <w:t>Warunki, o których mowa w pkt 1, mogą być spełnione przez jedną osobę spełniającej stawiane wymagania lub przez więcej osób posiadających wspólnie stawiane wymagania. Wykonawca,</w:t>
      </w:r>
      <w:r>
        <w:rPr>
          <w:rFonts w:ascii="Verdana" w:hAnsi="Verdana"/>
          <w:sz w:val="20"/>
          <w:szCs w:val="20"/>
        </w:rPr>
        <w:t xml:space="preserve"> </w:t>
      </w:r>
      <w:r w:rsidRPr="00F91CDF">
        <w:rPr>
          <w:rFonts w:ascii="Verdana" w:hAnsi="Verdana"/>
          <w:sz w:val="20"/>
          <w:szCs w:val="20"/>
        </w:rPr>
        <w:t xml:space="preserve">który polega na zdolnościach lub sytuacji innych podmiotów, musi udowodnić Zamawiającemu, że realizując zamówienie będzie dysponował niezbędnymi zasobami tych podmiotów, w szczególności przedstawiając zobowiązanie tych podmiotów do oddania mu do dyspozycji </w:t>
      </w:r>
      <w:r w:rsidRPr="00F91CDF">
        <w:rPr>
          <w:rFonts w:ascii="Verdana" w:hAnsi="Verdana"/>
          <w:sz w:val="20"/>
          <w:szCs w:val="20"/>
        </w:rPr>
        <w:lastRenderedPageBreak/>
        <w:t>niezbędnych zasobów na potrzeby realizacji zamówienia - dokument ten w formie pisemnej należy złożyć WRAZ Z OFERTĄ. Wzó</w:t>
      </w:r>
      <w:r>
        <w:rPr>
          <w:rFonts w:ascii="Verdana" w:hAnsi="Verdana"/>
          <w:sz w:val="20"/>
          <w:szCs w:val="20"/>
        </w:rPr>
        <w:t xml:space="preserve">r zobowiązania stanowi </w:t>
      </w:r>
      <w:r w:rsidR="00F04CBD" w:rsidRPr="0033220D">
        <w:rPr>
          <w:rFonts w:ascii="Verdana" w:hAnsi="Verdana"/>
          <w:b/>
          <w:sz w:val="20"/>
          <w:szCs w:val="20"/>
        </w:rPr>
        <w:t>zał</w:t>
      </w:r>
      <w:r w:rsidR="0033220D" w:rsidRPr="0033220D">
        <w:rPr>
          <w:rFonts w:ascii="Verdana" w:hAnsi="Verdana"/>
          <w:b/>
          <w:sz w:val="20"/>
          <w:szCs w:val="20"/>
        </w:rPr>
        <w:t>ącznik</w:t>
      </w:r>
      <w:r w:rsidR="00F04CBD" w:rsidRPr="0033220D">
        <w:rPr>
          <w:rFonts w:ascii="Verdana" w:hAnsi="Verdana"/>
          <w:b/>
          <w:sz w:val="20"/>
          <w:szCs w:val="20"/>
        </w:rPr>
        <w:t xml:space="preserve"> nr </w:t>
      </w:r>
      <w:r w:rsidR="0033220D" w:rsidRPr="0033220D">
        <w:rPr>
          <w:rFonts w:ascii="Verdana" w:hAnsi="Verdana"/>
          <w:b/>
          <w:sz w:val="20"/>
          <w:szCs w:val="20"/>
        </w:rPr>
        <w:t>5</w:t>
      </w:r>
      <w:r w:rsidRPr="0033220D">
        <w:rPr>
          <w:rFonts w:ascii="Verdana" w:hAnsi="Verdana"/>
          <w:b/>
          <w:sz w:val="20"/>
          <w:szCs w:val="20"/>
        </w:rPr>
        <w:t xml:space="preserve"> do SWZ.</w:t>
      </w:r>
    </w:p>
    <w:p w14:paraId="78064DB3" w14:textId="77777777" w:rsidR="00F91CDF" w:rsidRDefault="00F91CDF" w:rsidP="006E148A">
      <w:pPr>
        <w:pStyle w:val="Bezodstpw"/>
        <w:numPr>
          <w:ilvl w:val="0"/>
          <w:numId w:val="40"/>
        </w:numPr>
        <w:jc w:val="both"/>
        <w:rPr>
          <w:rFonts w:ascii="Verdana" w:hAnsi="Verdana"/>
          <w:sz w:val="20"/>
          <w:szCs w:val="20"/>
        </w:rPr>
      </w:pPr>
      <w:r w:rsidRPr="00F91CDF">
        <w:rPr>
          <w:rFonts w:ascii="Verdana" w:hAnsi="Verdana"/>
          <w:sz w:val="20"/>
          <w:szCs w:val="20"/>
        </w:rPr>
        <w:t>Przy dokonywaniu oceny spełniania powyższych warunków Zamawiający będzie się kierował regułą zero-jedynkową, tzn. wykonawca będzie spełniał dany warunek albo nie będzie go spełniał.</w:t>
      </w:r>
    </w:p>
    <w:p w14:paraId="3732360C" w14:textId="6059FF2F" w:rsidR="00F91CDF" w:rsidRPr="0033220D" w:rsidRDefault="00F91CDF" w:rsidP="006E148A">
      <w:pPr>
        <w:pStyle w:val="Bezodstpw"/>
        <w:numPr>
          <w:ilvl w:val="0"/>
          <w:numId w:val="40"/>
        </w:numPr>
        <w:jc w:val="both"/>
        <w:rPr>
          <w:rFonts w:ascii="Verdana" w:hAnsi="Verdana"/>
          <w:sz w:val="20"/>
          <w:szCs w:val="20"/>
        </w:rPr>
      </w:pPr>
      <w:r w:rsidRPr="00F91CDF">
        <w:rPr>
          <w:rFonts w:ascii="Verdana" w:hAnsi="Verdana"/>
          <w:sz w:val="20"/>
          <w:szCs w:val="20"/>
        </w:rPr>
        <w:t xml:space="preserve">Ocena spełnienia warunków udziału w postępowaniu i braku podstaw wykluczenia nastąpi na podstawie </w:t>
      </w:r>
      <w:r w:rsidRPr="0033220D">
        <w:rPr>
          <w:rFonts w:ascii="Verdana" w:hAnsi="Verdana"/>
          <w:sz w:val="20"/>
          <w:szCs w:val="20"/>
        </w:rPr>
        <w:t xml:space="preserve">składanych przez wykonawców dokumentów i oświadczeń, według wzorów stanowiących </w:t>
      </w:r>
      <w:r w:rsidRPr="0033220D">
        <w:rPr>
          <w:rFonts w:ascii="Verdana" w:hAnsi="Verdana"/>
          <w:b/>
          <w:sz w:val="20"/>
          <w:szCs w:val="20"/>
        </w:rPr>
        <w:t>zał</w:t>
      </w:r>
      <w:r w:rsidR="0033220D" w:rsidRPr="0033220D">
        <w:rPr>
          <w:rFonts w:ascii="Verdana" w:hAnsi="Verdana"/>
          <w:b/>
          <w:sz w:val="20"/>
          <w:szCs w:val="20"/>
        </w:rPr>
        <w:t>ączniki</w:t>
      </w:r>
      <w:r w:rsidRPr="0033220D">
        <w:rPr>
          <w:rFonts w:ascii="Verdana" w:hAnsi="Verdana"/>
          <w:b/>
          <w:sz w:val="20"/>
          <w:szCs w:val="20"/>
        </w:rPr>
        <w:t xml:space="preserve"> nr </w:t>
      </w:r>
      <w:r w:rsidR="0033220D" w:rsidRPr="0033220D">
        <w:rPr>
          <w:rFonts w:ascii="Verdana" w:hAnsi="Verdana"/>
          <w:b/>
          <w:sz w:val="20"/>
          <w:szCs w:val="20"/>
        </w:rPr>
        <w:t>3</w:t>
      </w:r>
      <w:r w:rsidR="00575589" w:rsidRPr="0033220D">
        <w:rPr>
          <w:rFonts w:ascii="Verdana" w:hAnsi="Verdana"/>
          <w:b/>
          <w:sz w:val="20"/>
          <w:szCs w:val="20"/>
        </w:rPr>
        <w:t xml:space="preserve">, </w:t>
      </w:r>
      <w:r w:rsidR="0033220D" w:rsidRPr="0033220D">
        <w:rPr>
          <w:rFonts w:ascii="Verdana" w:hAnsi="Verdana"/>
          <w:b/>
          <w:sz w:val="20"/>
          <w:szCs w:val="20"/>
        </w:rPr>
        <w:t>4</w:t>
      </w:r>
      <w:r w:rsidR="00575589" w:rsidRPr="0033220D">
        <w:rPr>
          <w:rFonts w:ascii="Verdana" w:hAnsi="Verdana"/>
          <w:b/>
          <w:sz w:val="20"/>
          <w:szCs w:val="20"/>
        </w:rPr>
        <w:t xml:space="preserve"> i </w:t>
      </w:r>
      <w:r w:rsidR="0033220D" w:rsidRPr="0033220D">
        <w:rPr>
          <w:rFonts w:ascii="Verdana" w:hAnsi="Verdana"/>
          <w:b/>
          <w:sz w:val="20"/>
          <w:szCs w:val="20"/>
        </w:rPr>
        <w:t>4</w:t>
      </w:r>
      <w:r w:rsidR="00575589" w:rsidRPr="0033220D">
        <w:rPr>
          <w:rFonts w:ascii="Verdana" w:hAnsi="Verdana"/>
          <w:b/>
          <w:sz w:val="20"/>
          <w:szCs w:val="20"/>
        </w:rPr>
        <w:t>a</w:t>
      </w:r>
      <w:r w:rsidRPr="0033220D">
        <w:rPr>
          <w:rFonts w:ascii="Verdana" w:hAnsi="Verdana"/>
          <w:b/>
          <w:sz w:val="20"/>
          <w:szCs w:val="20"/>
        </w:rPr>
        <w:t xml:space="preserve"> do SWZ.</w:t>
      </w:r>
    </w:p>
    <w:p w14:paraId="1C504686" w14:textId="77777777" w:rsidR="00CA1FD7" w:rsidRPr="0033220D" w:rsidRDefault="00CA1FD7" w:rsidP="00CA1FD7">
      <w:pPr>
        <w:pStyle w:val="Bezodstpw"/>
        <w:jc w:val="both"/>
        <w:rPr>
          <w:rFonts w:ascii="Verdana" w:hAnsi="Verdana"/>
          <w:b/>
          <w:sz w:val="20"/>
          <w:szCs w:val="20"/>
        </w:rPr>
      </w:pPr>
    </w:p>
    <w:p w14:paraId="4EAE4631" w14:textId="77777777" w:rsidR="00CA1FD7" w:rsidRPr="0033220D" w:rsidRDefault="00CA1FD7" w:rsidP="00CA1FD7">
      <w:pPr>
        <w:pStyle w:val="Bezodstpw"/>
        <w:jc w:val="both"/>
        <w:rPr>
          <w:rFonts w:ascii="Verdana" w:hAnsi="Verdana"/>
          <w:b/>
          <w:sz w:val="20"/>
          <w:szCs w:val="20"/>
        </w:rPr>
      </w:pPr>
    </w:p>
    <w:p w14:paraId="0EC79288" w14:textId="77777777" w:rsidR="006617F4" w:rsidRPr="0033220D" w:rsidRDefault="006617F4" w:rsidP="000F48B4">
      <w:pPr>
        <w:pStyle w:val="Bezodstpw"/>
        <w:jc w:val="both"/>
        <w:rPr>
          <w:rFonts w:ascii="Verdana" w:hAnsi="Verdana"/>
          <w:b/>
          <w:sz w:val="20"/>
          <w:szCs w:val="20"/>
        </w:rPr>
      </w:pPr>
      <w:r w:rsidRPr="0033220D">
        <w:rPr>
          <w:rFonts w:ascii="Verdana" w:hAnsi="Verdana"/>
          <w:b/>
          <w:sz w:val="20"/>
          <w:szCs w:val="20"/>
        </w:rPr>
        <w:t>Rozdział VII. Oświadczenia i dokumenty jakie wykonawca zobowiązany jest złożyć na potwierdzenie spełnienia warunków udziału w postępowaniu oraz braku podstaw do wykluczenia</w:t>
      </w:r>
    </w:p>
    <w:p w14:paraId="194D1EE2" w14:textId="77777777" w:rsidR="006617F4" w:rsidRPr="0033220D" w:rsidRDefault="006617F4" w:rsidP="000F48B4">
      <w:pPr>
        <w:pStyle w:val="Bezodstpw"/>
        <w:jc w:val="both"/>
        <w:rPr>
          <w:rFonts w:ascii="Verdana" w:hAnsi="Verdana"/>
          <w:b/>
          <w:sz w:val="20"/>
          <w:szCs w:val="20"/>
        </w:rPr>
      </w:pPr>
    </w:p>
    <w:p w14:paraId="3EA695C6" w14:textId="77777777" w:rsidR="00CC7C7B" w:rsidRPr="0033220D" w:rsidRDefault="00CC7C7B" w:rsidP="006E148A">
      <w:pPr>
        <w:pStyle w:val="Bezodstpw"/>
        <w:numPr>
          <w:ilvl w:val="0"/>
          <w:numId w:val="42"/>
        </w:numPr>
        <w:jc w:val="both"/>
        <w:rPr>
          <w:rFonts w:ascii="Verdana" w:hAnsi="Verdana"/>
          <w:sz w:val="20"/>
          <w:szCs w:val="20"/>
        </w:rPr>
      </w:pPr>
      <w:r w:rsidRPr="0033220D">
        <w:rPr>
          <w:rFonts w:ascii="Verdana" w:hAnsi="Verdana"/>
          <w:sz w:val="20"/>
          <w:szCs w:val="20"/>
        </w:rPr>
        <w:t>W celu wstępnego potwierdzenia spełnienia przez wykonawcę warunków udziału w</w:t>
      </w:r>
      <w:r w:rsidR="002C6EBD" w:rsidRPr="0033220D">
        <w:rPr>
          <w:rFonts w:ascii="Verdana" w:hAnsi="Verdana"/>
          <w:sz w:val="20"/>
          <w:szCs w:val="20"/>
        </w:rPr>
        <w:t> </w:t>
      </w:r>
      <w:r w:rsidRPr="0033220D">
        <w:rPr>
          <w:rFonts w:ascii="Verdana" w:hAnsi="Verdana"/>
          <w:sz w:val="20"/>
          <w:szCs w:val="20"/>
        </w:rPr>
        <w:t>postępowaniu oraz braku podstaw wykluczenia wykonawcy z udziału w</w:t>
      </w:r>
      <w:r w:rsidR="002C6EBD" w:rsidRPr="0033220D">
        <w:rPr>
          <w:rFonts w:ascii="Verdana" w:hAnsi="Verdana"/>
          <w:sz w:val="20"/>
          <w:szCs w:val="20"/>
        </w:rPr>
        <w:t> </w:t>
      </w:r>
      <w:r w:rsidRPr="0033220D">
        <w:rPr>
          <w:rFonts w:ascii="Verdana" w:hAnsi="Verdana"/>
          <w:sz w:val="20"/>
          <w:szCs w:val="20"/>
        </w:rPr>
        <w:t xml:space="preserve">postępowaniu, Zamawiający żąda złożenia: </w:t>
      </w:r>
    </w:p>
    <w:p w14:paraId="17CCA652" w14:textId="1945BA0C" w:rsidR="00F04CBD" w:rsidRPr="0033220D" w:rsidRDefault="00F04CBD" w:rsidP="00F04CBD">
      <w:pPr>
        <w:pStyle w:val="Bezodstpw"/>
        <w:numPr>
          <w:ilvl w:val="0"/>
          <w:numId w:val="43"/>
        </w:numPr>
        <w:jc w:val="both"/>
        <w:rPr>
          <w:rFonts w:ascii="Verdana" w:hAnsi="Verdana"/>
          <w:sz w:val="20"/>
          <w:szCs w:val="20"/>
        </w:rPr>
      </w:pPr>
      <w:r w:rsidRPr="0033220D">
        <w:rPr>
          <w:rFonts w:ascii="Verdana" w:hAnsi="Verdana"/>
          <w:sz w:val="20"/>
          <w:szCs w:val="20"/>
        </w:rPr>
        <w:t xml:space="preserve">formularza oferty – </w:t>
      </w:r>
      <w:r w:rsidRPr="0033220D">
        <w:rPr>
          <w:rFonts w:ascii="Verdana" w:hAnsi="Verdana"/>
          <w:b/>
          <w:sz w:val="20"/>
          <w:szCs w:val="20"/>
        </w:rPr>
        <w:t>zał</w:t>
      </w:r>
      <w:r w:rsidR="0033220D" w:rsidRPr="0033220D">
        <w:rPr>
          <w:rFonts w:ascii="Verdana" w:hAnsi="Verdana"/>
          <w:b/>
          <w:sz w:val="20"/>
          <w:szCs w:val="20"/>
        </w:rPr>
        <w:t>ącznik</w:t>
      </w:r>
      <w:r w:rsidRPr="0033220D">
        <w:rPr>
          <w:rFonts w:ascii="Verdana" w:hAnsi="Verdana"/>
          <w:b/>
          <w:sz w:val="20"/>
          <w:szCs w:val="20"/>
        </w:rPr>
        <w:t xml:space="preserve"> nr </w:t>
      </w:r>
      <w:r w:rsidR="0033220D" w:rsidRPr="0033220D">
        <w:rPr>
          <w:rFonts w:ascii="Verdana" w:hAnsi="Verdana"/>
          <w:b/>
          <w:sz w:val="20"/>
          <w:szCs w:val="20"/>
        </w:rPr>
        <w:t>2</w:t>
      </w:r>
      <w:r w:rsidRPr="0033220D">
        <w:rPr>
          <w:rFonts w:ascii="Verdana" w:hAnsi="Verdana"/>
          <w:b/>
          <w:sz w:val="20"/>
          <w:szCs w:val="20"/>
        </w:rPr>
        <w:t xml:space="preserve"> do SWZ</w:t>
      </w:r>
      <w:r w:rsidRPr="0033220D">
        <w:rPr>
          <w:rFonts w:ascii="Verdana" w:hAnsi="Verdana"/>
          <w:sz w:val="20"/>
          <w:szCs w:val="20"/>
        </w:rPr>
        <w:t>;</w:t>
      </w:r>
    </w:p>
    <w:p w14:paraId="21156604" w14:textId="6C4B5F5D" w:rsidR="00CC7C7B" w:rsidRPr="0033220D" w:rsidRDefault="00CC7C7B" w:rsidP="006E148A">
      <w:pPr>
        <w:pStyle w:val="Bezodstpw"/>
        <w:numPr>
          <w:ilvl w:val="0"/>
          <w:numId w:val="43"/>
        </w:numPr>
        <w:jc w:val="both"/>
        <w:rPr>
          <w:rFonts w:ascii="Verdana" w:hAnsi="Verdana"/>
          <w:sz w:val="20"/>
          <w:szCs w:val="20"/>
        </w:rPr>
      </w:pPr>
      <w:r w:rsidRPr="0033220D">
        <w:rPr>
          <w:rFonts w:ascii="Verdana" w:hAnsi="Verdana"/>
          <w:sz w:val="20"/>
          <w:szCs w:val="20"/>
        </w:rPr>
        <w:t xml:space="preserve">oświadczenia o spełnianiu warunków udziału w postępowaniu według wzoru - </w:t>
      </w:r>
      <w:r w:rsidR="0033220D" w:rsidRPr="0033220D">
        <w:rPr>
          <w:rFonts w:ascii="Verdana" w:hAnsi="Verdana"/>
          <w:b/>
          <w:sz w:val="20"/>
          <w:szCs w:val="20"/>
        </w:rPr>
        <w:t>załącznik</w:t>
      </w:r>
      <w:r w:rsidR="00F04CBD" w:rsidRPr="0033220D">
        <w:rPr>
          <w:rFonts w:ascii="Verdana" w:hAnsi="Verdana"/>
          <w:b/>
          <w:sz w:val="20"/>
          <w:szCs w:val="20"/>
        </w:rPr>
        <w:t xml:space="preserve"> nr </w:t>
      </w:r>
      <w:r w:rsidR="0033220D" w:rsidRPr="0033220D">
        <w:rPr>
          <w:rFonts w:ascii="Verdana" w:hAnsi="Verdana"/>
          <w:b/>
          <w:sz w:val="20"/>
          <w:szCs w:val="20"/>
        </w:rPr>
        <w:t>3</w:t>
      </w:r>
      <w:r w:rsidRPr="0033220D">
        <w:rPr>
          <w:rFonts w:ascii="Verdana" w:hAnsi="Verdana"/>
          <w:b/>
          <w:sz w:val="20"/>
          <w:szCs w:val="20"/>
        </w:rPr>
        <w:t xml:space="preserve"> do SWZ</w:t>
      </w:r>
      <w:r w:rsidRPr="0033220D">
        <w:rPr>
          <w:rFonts w:ascii="Verdana" w:hAnsi="Verdana"/>
          <w:sz w:val="20"/>
          <w:szCs w:val="20"/>
        </w:rPr>
        <w:t xml:space="preserve">; </w:t>
      </w:r>
    </w:p>
    <w:p w14:paraId="4CF77335" w14:textId="5912CD1D" w:rsidR="00CC7C7B" w:rsidRPr="0033220D" w:rsidRDefault="00CC7C7B" w:rsidP="006E148A">
      <w:pPr>
        <w:pStyle w:val="Bezodstpw"/>
        <w:numPr>
          <w:ilvl w:val="0"/>
          <w:numId w:val="43"/>
        </w:numPr>
        <w:jc w:val="both"/>
        <w:rPr>
          <w:rFonts w:ascii="Verdana" w:hAnsi="Verdana"/>
          <w:sz w:val="20"/>
          <w:szCs w:val="20"/>
        </w:rPr>
      </w:pPr>
      <w:r w:rsidRPr="0033220D">
        <w:rPr>
          <w:rFonts w:ascii="Verdana" w:hAnsi="Verdana"/>
          <w:sz w:val="20"/>
          <w:szCs w:val="20"/>
        </w:rPr>
        <w:t xml:space="preserve">oświadczenia o braku podstaw do wykluczenia według wzoru - </w:t>
      </w:r>
      <w:r w:rsidR="0033220D" w:rsidRPr="0033220D">
        <w:rPr>
          <w:rFonts w:ascii="Verdana" w:hAnsi="Verdana"/>
          <w:b/>
          <w:sz w:val="20"/>
          <w:szCs w:val="20"/>
        </w:rPr>
        <w:t>załącznik</w:t>
      </w:r>
      <w:r w:rsidR="00F04CBD" w:rsidRPr="0033220D">
        <w:rPr>
          <w:rFonts w:ascii="Verdana" w:hAnsi="Verdana"/>
          <w:b/>
          <w:sz w:val="20"/>
          <w:szCs w:val="20"/>
        </w:rPr>
        <w:t xml:space="preserve"> nr </w:t>
      </w:r>
      <w:r w:rsidR="0033220D" w:rsidRPr="0033220D">
        <w:rPr>
          <w:rFonts w:ascii="Verdana" w:hAnsi="Verdana"/>
          <w:b/>
          <w:sz w:val="20"/>
          <w:szCs w:val="20"/>
        </w:rPr>
        <w:t>4</w:t>
      </w:r>
      <w:r w:rsidR="00575589" w:rsidRPr="0033220D">
        <w:rPr>
          <w:rFonts w:ascii="Verdana" w:hAnsi="Verdana"/>
          <w:b/>
          <w:sz w:val="20"/>
          <w:szCs w:val="20"/>
        </w:rPr>
        <w:t xml:space="preserve"> i </w:t>
      </w:r>
      <w:r w:rsidR="0033220D" w:rsidRPr="0033220D">
        <w:rPr>
          <w:rFonts w:ascii="Verdana" w:hAnsi="Verdana"/>
          <w:b/>
          <w:sz w:val="20"/>
          <w:szCs w:val="20"/>
        </w:rPr>
        <w:t>4</w:t>
      </w:r>
      <w:r w:rsidR="00575589" w:rsidRPr="0033220D">
        <w:rPr>
          <w:rFonts w:ascii="Verdana" w:hAnsi="Verdana"/>
          <w:b/>
          <w:sz w:val="20"/>
          <w:szCs w:val="20"/>
        </w:rPr>
        <w:t>a</w:t>
      </w:r>
      <w:r w:rsidRPr="0033220D">
        <w:rPr>
          <w:rFonts w:ascii="Verdana" w:hAnsi="Verdana"/>
          <w:b/>
          <w:sz w:val="20"/>
          <w:szCs w:val="20"/>
        </w:rPr>
        <w:t xml:space="preserve"> do SWZ</w:t>
      </w:r>
      <w:r w:rsidRPr="0033220D">
        <w:rPr>
          <w:rFonts w:ascii="Verdana" w:hAnsi="Verdana"/>
          <w:sz w:val="20"/>
          <w:szCs w:val="20"/>
        </w:rPr>
        <w:t>;</w:t>
      </w:r>
    </w:p>
    <w:p w14:paraId="4C0B843B" w14:textId="34AEF351" w:rsidR="00F91CDF" w:rsidRPr="0033220D" w:rsidRDefault="00CC7C7B" w:rsidP="006E148A">
      <w:pPr>
        <w:pStyle w:val="Bezodstpw"/>
        <w:numPr>
          <w:ilvl w:val="0"/>
          <w:numId w:val="43"/>
        </w:numPr>
        <w:jc w:val="both"/>
        <w:rPr>
          <w:rFonts w:ascii="Verdana" w:hAnsi="Verdana"/>
          <w:sz w:val="20"/>
          <w:szCs w:val="20"/>
        </w:rPr>
      </w:pPr>
      <w:r w:rsidRPr="0033220D">
        <w:rPr>
          <w:rFonts w:ascii="Verdana" w:hAnsi="Verdana"/>
          <w:sz w:val="20"/>
          <w:szCs w:val="20"/>
        </w:rPr>
        <w:t xml:space="preserve">zobowiązania według wzoru stanowiącego </w:t>
      </w:r>
      <w:r w:rsidR="0033220D" w:rsidRPr="0033220D">
        <w:rPr>
          <w:rFonts w:ascii="Verdana" w:hAnsi="Verdana"/>
          <w:b/>
          <w:sz w:val="20"/>
          <w:szCs w:val="20"/>
        </w:rPr>
        <w:t>załącznik</w:t>
      </w:r>
      <w:r w:rsidR="00F04CBD" w:rsidRPr="0033220D">
        <w:rPr>
          <w:rFonts w:ascii="Verdana" w:hAnsi="Verdana"/>
          <w:b/>
          <w:sz w:val="20"/>
          <w:szCs w:val="20"/>
        </w:rPr>
        <w:t xml:space="preserve"> nr </w:t>
      </w:r>
      <w:r w:rsidR="0033220D" w:rsidRPr="0033220D">
        <w:rPr>
          <w:rFonts w:ascii="Verdana" w:hAnsi="Verdana"/>
          <w:b/>
          <w:sz w:val="20"/>
          <w:szCs w:val="20"/>
        </w:rPr>
        <w:t>5</w:t>
      </w:r>
      <w:r w:rsidRPr="0033220D">
        <w:rPr>
          <w:rFonts w:ascii="Verdana" w:hAnsi="Verdana"/>
          <w:b/>
          <w:sz w:val="20"/>
          <w:szCs w:val="20"/>
        </w:rPr>
        <w:t xml:space="preserve"> do SWZ</w:t>
      </w:r>
      <w:r w:rsidRPr="0033220D">
        <w:rPr>
          <w:rFonts w:ascii="Verdana" w:hAnsi="Verdana"/>
          <w:sz w:val="20"/>
          <w:szCs w:val="20"/>
        </w:rPr>
        <w:t xml:space="preserve"> lub innego dokumentu potwierdzającego dysponowanie niezbędnymi zasobami innych podmiotów (jeżeli dotyczy).</w:t>
      </w:r>
    </w:p>
    <w:p w14:paraId="70DCAC50" w14:textId="77777777" w:rsidR="00CC7C7B" w:rsidRDefault="00CC7C7B" w:rsidP="00CC7C7B">
      <w:pPr>
        <w:pStyle w:val="Bezodstpw"/>
        <w:jc w:val="both"/>
        <w:rPr>
          <w:rFonts w:ascii="Verdana" w:hAnsi="Verdana"/>
          <w:sz w:val="20"/>
          <w:szCs w:val="20"/>
        </w:rPr>
      </w:pPr>
    </w:p>
    <w:p w14:paraId="5CCB73F2" w14:textId="79327C44"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W przypadku wspólnego ubiegania się o zamówienie</w:t>
      </w:r>
      <w:r>
        <w:rPr>
          <w:rFonts w:ascii="Verdana" w:hAnsi="Verdana"/>
          <w:sz w:val="20"/>
          <w:szCs w:val="20"/>
        </w:rPr>
        <w:t xml:space="preserve"> przez wykonawców, oświadczenia</w:t>
      </w:r>
      <w:r w:rsidRPr="00CC7C7B">
        <w:rPr>
          <w:rFonts w:ascii="Verdana" w:hAnsi="Verdana"/>
          <w:sz w:val="20"/>
          <w:szCs w:val="20"/>
        </w:rPr>
        <w:t xml:space="preserve"> składa każdy z wykonawców wspólnie ubiegających się o zamówienie. Ponadto wykonawcy ci składają oświadczenie będące </w:t>
      </w:r>
      <w:r w:rsidR="0033220D" w:rsidRPr="0033220D">
        <w:rPr>
          <w:rFonts w:ascii="Verdana" w:hAnsi="Verdana"/>
          <w:b/>
          <w:sz w:val="20"/>
          <w:szCs w:val="20"/>
        </w:rPr>
        <w:t>załącznik</w:t>
      </w:r>
      <w:r w:rsidR="00F04CBD" w:rsidRPr="0033220D">
        <w:rPr>
          <w:rFonts w:ascii="Verdana" w:hAnsi="Verdana"/>
          <w:b/>
          <w:sz w:val="20"/>
          <w:szCs w:val="20"/>
        </w:rPr>
        <w:t xml:space="preserve"> nr 10</w:t>
      </w:r>
      <w:r w:rsidRPr="0033220D">
        <w:rPr>
          <w:rFonts w:ascii="Verdana" w:hAnsi="Verdana"/>
          <w:b/>
          <w:sz w:val="20"/>
          <w:szCs w:val="20"/>
        </w:rPr>
        <w:t xml:space="preserve"> do SWZ</w:t>
      </w:r>
      <w:r w:rsidRPr="00CC7C7B">
        <w:rPr>
          <w:rFonts w:ascii="Verdana" w:hAnsi="Verdana"/>
          <w:b/>
          <w:sz w:val="20"/>
          <w:szCs w:val="20"/>
        </w:rPr>
        <w:t>.</w:t>
      </w:r>
    </w:p>
    <w:p w14:paraId="042BE090" w14:textId="77777777" w:rsidR="00CC7C7B" w:rsidRDefault="00CC7C7B" w:rsidP="00CC7C7B">
      <w:pPr>
        <w:pStyle w:val="Bezodstpw"/>
        <w:jc w:val="both"/>
        <w:rPr>
          <w:rFonts w:ascii="Verdana" w:hAnsi="Verdana"/>
          <w:sz w:val="20"/>
          <w:szCs w:val="20"/>
        </w:rPr>
      </w:pPr>
    </w:p>
    <w:p w14:paraId="22529908" w14:textId="77777777"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Wykonawca, który powołuje się na zasoby innych podmiotów na zasadach określonych w art. 118</w:t>
      </w:r>
      <w:r>
        <w:rPr>
          <w:rFonts w:ascii="Verdana" w:hAnsi="Verdana"/>
          <w:sz w:val="20"/>
          <w:szCs w:val="20"/>
        </w:rPr>
        <w:t xml:space="preserve"> ustawy PZP, w oświadczeniach, </w:t>
      </w:r>
      <w:r w:rsidRPr="00CC7C7B">
        <w:rPr>
          <w:rFonts w:ascii="Verdana" w:hAnsi="Verdana"/>
          <w:sz w:val="20"/>
          <w:szCs w:val="20"/>
        </w:rPr>
        <w:t>zamieszcza informacje o</w:t>
      </w:r>
      <w:r>
        <w:rPr>
          <w:rFonts w:ascii="Verdana" w:hAnsi="Verdana"/>
          <w:sz w:val="20"/>
          <w:szCs w:val="20"/>
        </w:rPr>
        <w:t> </w:t>
      </w:r>
      <w:r w:rsidRPr="00CC7C7B">
        <w:rPr>
          <w:rFonts w:ascii="Verdana" w:hAnsi="Verdana"/>
          <w:sz w:val="20"/>
          <w:szCs w:val="20"/>
        </w:rPr>
        <w:t>tych podmiotach.</w:t>
      </w:r>
    </w:p>
    <w:p w14:paraId="55C57B88" w14:textId="77777777" w:rsidR="00CC7C7B" w:rsidRDefault="00CC7C7B" w:rsidP="00CC7C7B">
      <w:pPr>
        <w:pStyle w:val="Akapitzlist"/>
        <w:rPr>
          <w:rFonts w:ascii="Verdana" w:hAnsi="Verdana"/>
          <w:sz w:val="20"/>
          <w:szCs w:val="20"/>
        </w:rPr>
      </w:pPr>
    </w:p>
    <w:p w14:paraId="1420F005" w14:textId="77777777"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Zamawiający, przed udzieleniem zamówienia, wzywa wykonawcę, którego oferta została najwyżej oceniona, do złożenia w wyznaczonym terminie, nie krótszym niż 5 dni od dnia wezwania, aktualnych na dzień złożenia podmiotowych środków dowodowych (tj. doku</w:t>
      </w:r>
      <w:r>
        <w:rPr>
          <w:rFonts w:ascii="Verdana" w:hAnsi="Verdana"/>
          <w:sz w:val="20"/>
          <w:szCs w:val="20"/>
        </w:rPr>
        <w:t>mentów wymienionych w pkt 5 i 6).</w:t>
      </w:r>
    </w:p>
    <w:p w14:paraId="4EA49A9A" w14:textId="77777777" w:rsidR="00CC7C7B" w:rsidRDefault="00CC7C7B" w:rsidP="00CC7C7B">
      <w:pPr>
        <w:pStyle w:val="Akapitzlist"/>
        <w:rPr>
          <w:rFonts w:ascii="Verdana" w:hAnsi="Verdana"/>
          <w:sz w:val="20"/>
          <w:szCs w:val="20"/>
        </w:rPr>
      </w:pPr>
    </w:p>
    <w:p w14:paraId="1BCBD4EC" w14:textId="77777777"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W celu potwierdzenia spełniania warunków udziału w postępowaniu określonych w</w:t>
      </w:r>
      <w:r>
        <w:rPr>
          <w:rFonts w:ascii="Verdana" w:hAnsi="Verdana"/>
          <w:sz w:val="20"/>
          <w:szCs w:val="20"/>
        </w:rPr>
        <w:t> Rozdziale VI</w:t>
      </w:r>
      <w:r w:rsidRPr="00CC7C7B">
        <w:rPr>
          <w:rFonts w:ascii="Verdana" w:hAnsi="Verdana"/>
          <w:sz w:val="20"/>
          <w:szCs w:val="20"/>
        </w:rPr>
        <w:t xml:space="preserve"> SWZ, Zamawiający żąda od wykonawcy następujących dokumentów: </w:t>
      </w:r>
    </w:p>
    <w:p w14:paraId="75B42671" w14:textId="622F845E" w:rsidR="00CC7C7B" w:rsidRDefault="00CC7C7B" w:rsidP="006E148A">
      <w:pPr>
        <w:pStyle w:val="Bezodstpw"/>
        <w:numPr>
          <w:ilvl w:val="0"/>
          <w:numId w:val="44"/>
        </w:numPr>
        <w:jc w:val="both"/>
        <w:rPr>
          <w:rFonts w:ascii="Verdana" w:hAnsi="Verdana"/>
          <w:sz w:val="20"/>
          <w:szCs w:val="20"/>
        </w:rPr>
      </w:pPr>
      <w:r w:rsidRPr="00CC7C7B">
        <w:rPr>
          <w:rFonts w:ascii="Verdana" w:hAnsi="Verdana"/>
          <w:sz w:val="20"/>
          <w:szCs w:val="20"/>
        </w:rPr>
        <w:t>wykazu usług z okresu ostatnich 3 lat przed upływem terminu składania ofert, a</w:t>
      </w:r>
      <w:r>
        <w:rPr>
          <w:rFonts w:ascii="Verdana" w:hAnsi="Verdana"/>
          <w:sz w:val="20"/>
          <w:szCs w:val="20"/>
        </w:rPr>
        <w:t> </w:t>
      </w:r>
      <w:r w:rsidRPr="00CC7C7B">
        <w:rPr>
          <w:rFonts w:ascii="Verdana" w:hAnsi="Verdana"/>
          <w:sz w:val="20"/>
          <w:szCs w:val="20"/>
        </w:rPr>
        <w:t>jeżeli okres prowadzenia działalności jest krótszy - w tym okresie, wraz z</w:t>
      </w:r>
      <w:r>
        <w:rPr>
          <w:rFonts w:ascii="Verdana" w:hAnsi="Verdana"/>
          <w:sz w:val="20"/>
          <w:szCs w:val="20"/>
        </w:rPr>
        <w:t> </w:t>
      </w:r>
      <w:r w:rsidRPr="00CC7C7B">
        <w:rPr>
          <w:rFonts w:ascii="Verdana" w:hAnsi="Verdana"/>
          <w:sz w:val="20"/>
          <w:szCs w:val="20"/>
        </w:rPr>
        <w:t>podaniem ich rodzaju, wartości, daty, miejsca wykonania i podmiotów, na rzecz których usługi te zostały wykonane, zgodnie</w:t>
      </w:r>
      <w:r>
        <w:rPr>
          <w:rFonts w:ascii="Verdana" w:hAnsi="Verdana"/>
          <w:sz w:val="20"/>
          <w:szCs w:val="20"/>
        </w:rPr>
        <w:t xml:space="preserve"> ze wzorem stanowiącym </w:t>
      </w:r>
      <w:r w:rsidR="0033220D" w:rsidRPr="0033220D">
        <w:rPr>
          <w:rFonts w:ascii="Verdana" w:hAnsi="Verdana"/>
          <w:b/>
          <w:sz w:val="20"/>
          <w:szCs w:val="20"/>
        </w:rPr>
        <w:t>załącznik</w:t>
      </w:r>
      <w:r w:rsidR="00F04CBD" w:rsidRPr="0033220D">
        <w:rPr>
          <w:rFonts w:ascii="Verdana" w:hAnsi="Verdana"/>
          <w:b/>
          <w:sz w:val="20"/>
          <w:szCs w:val="20"/>
        </w:rPr>
        <w:t xml:space="preserve"> nr </w:t>
      </w:r>
      <w:r w:rsidR="0033220D">
        <w:rPr>
          <w:rFonts w:ascii="Verdana" w:hAnsi="Verdana"/>
          <w:b/>
          <w:sz w:val="20"/>
          <w:szCs w:val="20"/>
        </w:rPr>
        <w:t>6</w:t>
      </w:r>
      <w:r w:rsidRPr="0033220D">
        <w:rPr>
          <w:rFonts w:ascii="Verdana" w:hAnsi="Verdana"/>
          <w:b/>
          <w:sz w:val="20"/>
          <w:szCs w:val="20"/>
        </w:rPr>
        <w:t xml:space="preserve"> do SWZ</w:t>
      </w:r>
      <w:r w:rsidRPr="0033220D">
        <w:rPr>
          <w:rFonts w:ascii="Verdana" w:hAnsi="Verdana"/>
          <w:sz w:val="20"/>
          <w:szCs w:val="20"/>
        </w:rPr>
        <w:t>,</w:t>
      </w:r>
      <w:r w:rsidRPr="00CC7C7B">
        <w:rPr>
          <w:rFonts w:ascii="Verdana" w:hAnsi="Verdana"/>
          <w:sz w:val="20"/>
          <w:szCs w:val="20"/>
        </w:rPr>
        <w:t xml:space="preserv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1B33AC8C" w14:textId="22780296" w:rsidR="00CC7C7B" w:rsidRDefault="00CC7C7B" w:rsidP="006E148A">
      <w:pPr>
        <w:pStyle w:val="Bezodstpw"/>
        <w:numPr>
          <w:ilvl w:val="0"/>
          <w:numId w:val="44"/>
        </w:numPr>
        <w:jc w:val="both"/>
        <w:rPr>
          <w:rFonts w:ascii="Verdana" w:hAnsi="Verdana"/>
          <w:sz w:val="20"/>
          <w:szCs w:val="20"/>
        </w:rPr>
      </w:pPr>
      <w:r w:rsidRPr="00CC7C7B">
        <w:rPr>
          <w:rFonts w:ascii="Verdana" w:hAnsi="Verdana"/>
          <w:sz w:val="20"/>
          <w:szCs w:val="20"/>
        </w:rPr>
        <w:t>wykazu osób skierowanych przez wykonawcę do realizacji zamówienia wraz z</w:t>
      </w:r>
      <w:r>
        <w:rPr>
          <w:rFonts w:ascii="Verdana" w:hAnsi="Verdana"/>
          <w:sz w:val="20"/>
          <w:szCs w:val="20"/>
        </w:rPr>
        <w:t> </w:t>
      </w:r>
      <w:r w:rsidRPr="00CC7C7B">
        <w:rPr>
          <w:rFonts w:ascii="Verdana" w:hAnsi="Verdana"/>
          <w:sz w:val="20"/>
          <w:szCs w:val="20"/>
        </w:rPr>
        <w:t xml:space="preserve">informacjami na temat ich kwalifikacji zawodowych, doświadczenia, uprawnień niezbędnych do wykonania zamówienia, a także zakresu wykonywanych przez nie </w:t>
      </w:r>
      <w:r w:rsidRPr="00CC7C7B">
        <w:rPr>
          <w:rFonts w:ascii="Verdana" w:hAnsi="Verdana"/>
          <w:sz w:val="20"/>
          <w:szCs w:val="20"/>
        </w:rPr>
        <w:lastRenderedPageBreak/>
        <w:t>czynności oraz informacją o podstawie do dysponowania tymi osobami, zgodnie z</w:t>
      </w:r>
      <w:r>
        <w:rPr>
          <w:rFonts w:ascii="Verdana" w:hAnsi="Verdana"/>
          <w:sz w:val="20"/>
          <w:szCs w:val="20"/>
        </w:rPr>
        <w:t xml:space="preserve">e wzorem </w:t>
      </w:r>
      <w:r w:rsidRPr="0033220D">
        <w:rPr>
          <w:rFonts w:ascii="Verdana" w:hAnsi="Verdana"/>
          <w:sz w:val="20"/>
          <w:szCs w:val="20"/>
        </w:rPr>
        <w:t xml:space="preserve">stanowiącym </w:t>
      </w:r>
      <w:r w:rsidR="0033220D" w:rsidRPr="0033220D">
        <w:rPr>
          <w:rFonts w:ascii="Verdana" w:hAnsi="Verdana"/>
          <w:b/>
          <w:sz w:val="20"/>
          <w:szCs w:val="20"/>
        </w:rPr>
        <w:t>załącznik</w:t>
      </w:r>
      <w:r w:rsidR="00F04CBD" w:rsidRPr="0033220D">
        <w:rPr>
          <w:rFonts w:ascii="Verdana" w:hAnsi="Verdana"/>
          <w:b/>
          <w:sz w:val="20"/>
          <w:szCs w:val="20"/>
        </w:rPr>
        <w:t xml:space="preserve"> nr </w:t>
      </w:r>
      <w:r w:rsidR="0033220D" w:rsidRPr="0033220D">
        <w:rPr>
          <w:rFonts w:ascii="Verdana" w:hAnsi="Verdana"/>
          <w:b/>
          <w:sz w:val="20"/>
          <w:szCs w:val="20"/>
        </w:rPr>
        <w:t>7</w:t>
      </w:r>
      <w:r w:rsidRPr="0033220D">
        <w:rPr>
          <w:rFonts w:ascii="Verdana" w:hAnsi="Verdana"/>
          <w:b/>
          <w:sz w:val="20"/>
          <w:szCs w:val="20"/>
        </w:rPr>
        <w:t xml:space="preserve"> do SWZ.</w:t>
      </w:r>
    </w:p>
    <w:p w14:paraId="286F3520" w14:textId="77777777" w:rsidR="00CC7C7B" w:rsidRDefault="00CC7C7B" w:rsidP="00CC7C7B">
      <w:pPr>
        <w:pStyle w:val="Bezodstpw"/>
        <w:jc w:val="both"/>
        <w:rPr>
          <w:rFonts w:ascii="Verdana" w:hAnsi="Verdana"/>
          <w:sz w:val="20"/>
          <w:szCs w:val="20"/>
        </w:rPr>
      </w:pPr>
    </w:p>
    <w:p w14:paraId="4D55E44A" w14:textId="77777777"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W celu potwierdzenia braku podstaw wyk</w:t>
      </w:r>
      <w:r>
        <w:rPr>
          <w:rFonts w:ascii="Verdana" w:hAnsi="Verdana"/>
          <w:sz w:val="20"/>
          <w:szCs w:val="20"/>
        </w:rPr>
        <w:t>luczenia określonych w Rozdziale V</w:t>
      </w:r>
      <w:r w:rsidRPr="00CC7C7B">
        <w:rPr>
          <w:rFonts w:ascii="Verdana" w:hAnsi="Verdana"/>
          <w:sz w:val="20"/>
          <w:szCs w:val="20"/>
        </w:rPr>
        <w:t xml:space="preserve"> SWZ, Zamawiający żąda od wykonawcy następujących dokumentów: </w:t>
      </w:r>
    </w:p>
    <w:p w14:paraId="7323D8A6" w14:textId="48781E81" w:rsidR="00CC7C7B" w:rsidRDefault="00CC7C7B" w:rsidP="006E148A">
      <w:pPr>
        <w:pStyle w:val="Bezodstpw"/>
        <w:numPr>
          <w:ilvl w:val="0"/>
          <w:numId w:val="45"/>
        </w:numPr>
        <w:jc w:val="both"/>
        <w:rPr>
          <w:rFonts w:ascii="Verdana" w:hAnsi="Verdana"/>
          <w:sz w:val="20"/>
          <w:szCs w:val="20"/>
        </w:rPr>
      </w:pPr>
      <w:r w:rsidRPr="00CC7C7B">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t>
      </w:r>
      <w:r w:rsidRPr="0033220D">
        <w:rPr>
          <w:rFonts w:ascii="Verdana" w:hAnsi="Verdana"/>
          <w:sz w:val="20"/>
          <w:szCs w:val="20"/>
        </w:rPr>
        <w:t>wykonawcą nie prowadzą do zakłócenia konkurencji w postępowaniu; wzór oświadczen</w:t>
      </w:r>
      <w:r w:rsidR="00DA7EC9" w:rsidRPr="0033220D">
        <w:rPr>
          <w:rFonts w:ascii="Verdana" w:hAnsi="Verdana"/>
          <w:sz w:val="20"/>
          <w:szCs w:val="20"/>
        </w:rPr>
        <w:t xml:space="preserve">ia stanowi </w:t>
      </w:r>
      <w:r w:rsidR="0033220D" w:rsidRPr="0033220D">
        <w:rPr>
          <w:rFonts w:ascii="Verdana" w:hAnsi="Verdana"/>
          <w:b/>
          <w:sz w:val="20"/>
          <w:szCs w:val="20"/>
        </w:rPr>
        <w:t>załącznik</w:t>
      </w:r>
      <w:r w:rsidR="00F04CBD" w:rsidRPr="0033220D">
        <w:rPr>
          <w:rFonts w:ascii="Verdana" w:hAnsi="Verdana"/>
          <w:b/>
          <w:sz w:val="20"/>
          <w:szCs w:val="20"/>
        </w:rPr>
        <w:t xml:space="preserve"> nr </w:t>
      </w:r>
      <w:r w:rsidR="0033220D" w:rsidRPr="0033220D">
        <w:rPr>
          <w:rFonts w:ascii="Verdana" w:hAnsi="Verdana"/>
          <w:b/>
          <w:sz w:val="20"/>
          <w:szCs w:val="20"/>
        </w:rPr>
        <w:t>8</w:t>
      </w:r>
      <w:r w:rsidRPr="0033220D">
        <w:rPr>
          <w:rFonts w:ascii="Verdana" w:hAnsi="Verdana"/>
          <w:b/>
          <w:sz w:val="20"/>
          <w:szCs w:val="20"/>
        </w:rPr>
        <w:t xml:space="preserve"> do SWZ.</w:t>
      </w:r>
      <w:r w:rsidRPr="00DA7EC9">
        <w:rPr>
          <w:rFonts w:ascii="Verdana" w:hAnsi="Verdana"/>
          <w:b/>
          <w:sz w:val="20"/>
          <w:szCs w:val="20"/>
        </w:rPr>
        <w:t xml:space="preserve"> </w:t>
      </w:r>
    </w:p>
    <w:p w14:paraId="413B5C7A" w14:textId="77777777" w:rsidR="00CC7C7B" w:rsidRDefault="00CC7C7B" w:rsidP="006E148A">
      <w:pPr>
        <w:pStyle w:val="Bezodstpw"/>
        <w:numPr>
          <w:ilvl w:val="0"/>
          <w:numId w:val="45"/>
        </w:numPr>
        <w:jc w:val="both"/>
        <w:rPr>
          <w:rFonts w:ascii="Verdana" w:hAnsi="Verdana"/>
          <w:sz w:val="20"/>
          <w:szCs w:val="20"/>
        </w:rPr>
      </w:pPr>
      <w:r w:rsidRPr="00CC7C7B">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w:t>
      </w:r>
      <w:r>
        <w:rPr>
          <w:rFonts w:ascii="Verdana" w:hAnsi="Verdana"/>
          <w:sz w:val="20"/>
          <w:szCs w:val="20"/>
        </w:rPr>
        <w:t xml:space="preserve"> PZP; </w:t>
      </w:r>
    </w:p>
    <w:p w14:paraId="1D579E0C" w14:textId="2E702DCC" w:rsidR="00CC7C7B" w:rsidRDefault="00CC7C7B" w:rsidP="006E148A">
      <w:pPr>
        <w:pStyle w:val="Bezodstpw"/>
        <w:numPr>
          <w:ilvl w:val="0"/>
          <w:numId w:val="45"/>
        </w:numPr>
        <w:jc w:val="both"/>
        <w:rPr>
          <w:rFonts w:ascii="Verdana" w:hAnsi="Verdana"/>
          <w:sz w:val="20"/>
          <w:szCs w:val="20"/>
        </w:rPr>
      </w:pPr>
      <w:r w:rsidRPr="00CC7C7B">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w:t>
      </w:r>
      <w:r w:rsidR="002C6EBD">
        <w:rPr>
          <w:rFonts w:ascii="Verdana" w:hAnsi="Verdana"/>
          <w:sz w:val="20"/>
          <w:szCs w:val="20"/>
        </w:rPr>
        <w:t xml:space="preserve"> </w:t>
      </w:r>
      <w:r w:rsidRPr="00CC7C7B">
        <w:rPr>
          <w:rFonts w:ascii="Verdana" w:hAnsi="Verdana"/>
          <w:sz w:val="20"/>
          <w:szCs w:val="20"/>
        </w:rPr>
        <w:t xml:space="preserve">PZP i skazania prawomocnie za przestępstwa, o których mowa w art. 108 ust. 1 pkt 1 ustawy-PZP, członków organu zarządzającego lub nadzorczego, wspólników w spółce jawnej lub partnerskiej albo komplementariusza w spółce komandytowej lub komandytowo-akcyjnej lub prokurenta, albo – w przypadku wydania </w:t>
      </w:r>
      <w:r w:rsidRPr="00545B4D">
        <w:rPr>
          <w:rFonts w:ascii="Verdana" w:hAnsi="Verdana"/>
          <w:sz w:val="20"/>
          <w:szCs w:val="20"/>
        </w:rPr>
        <w:t>takiego wyroku lub decyzji – dokumentów potwierdzających dokonanie płatności tych należności wraz z ewentualnymi odsetkami lub grzywnami lub zawarcie wiążącego porozumienia w sprawie spłat tych należności; wzó</w:t>
      </w:r>
      <w:r w:rsidR="00264EFD" w:rsidRPr="00545B4D">
        <w:rPr>
          <w:rFonts w:ascii="Verdana" w:hAnsi="Verdana"/>
          <w:sz w:val="20"/>
          <w:szCs w:val="20"/>
        </w:rPr>
        <w:t xml:space="preserve">r oświadczenia stanowi </w:t>
      </w:r>
      <w:r w:rsidR="00545B4D" w:rsidRPr="00545B4D">
        <w:rPr>
          <w:rFonts w:ascii="Verdana" w:hAnsi="Verdana"/>
          <w:b/>
          <w:sz w:val="20"/>
          <w:szCs w:val="20"/>
        </w:rPr>
        <w:t>załącznik</w:t>
      </w:r>
      <w:r w:rsidR="00F04CBD" w:rsidRPr="00545B4D">
        <w:rPr>
          <w:rFonts w:ascii="Verdana" w:hAnsi="Verdana"/>
          <w:b/>
          <w:sz w:val="20"/>
          <w:szCs w:val="20"/>
        </w:rPr>
        <w:t xml:space="preserve"> nr </w:t>
      </w:r>
      <w:r w:rsidR="00545B4D" w:rsidRPr="00545B4D">
        <w:rPr>
          <w:rFonts w:ascii="Verdana" w:hAnsi="Verdana"/>
          <w:b/>
          <w:sz w:val="20"/>
          <w:szCs w:val="20"/>
        </w:rPr>
        <w:t>9</w:t>
      </w:r>
      <w:r w:rsidRPr="00545B4D">
        <w:rPr>
          <w:rFonts w:ascii="Verdana" w:hAnsi="Verdana"/>
          <w:b/>
          <w:sz w:val="20"/>
          <w:szCs w:val="20"/>
        </w:rPr>
        <w:t xml:space="preserve"> do SWZ.</w:t>
      </w:r>
    </w:p>
    <w:p w14:paraId="4556F126" w14:textId="77777777" w:rsidR="00CC7C7B" w:rsidRDefault="00CC7C7B" w:rsidP="00CC7C7B">
      <w:pPr>
        <w:pStyle w:val="Bezodstpw"/>
        <w:jc w:val="both"/>
        <w:rPr>
          <w:rFonts w:ascii="Verdana" w:hAnsi="Verdana"/>
          <w:sz w:val="20"/>
          <w:szCs w:val="20"/>
        </w:rPr>
      </w:pPr>
    </w:p>
    <w:p w14:paraId="336E20E3" w14:textId="77777777" w:rsidR="00264EFD"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Jeżeli wykonawca ma siedzibę lub miejsce zamieszkania poza terytorium Rzeczypospolitej Polskiej, zamiast:</w:t>
      </w:r>
    </w:p>
    <w:p w14:paraId="22F07564" w14:textId="77777777" w:rsidR="00CC7C7B" w:rsidRDefault="00CC7C7B" w:rsidP="006E148A">
      <w:pPr>
        <w:pStyle w:val="Bezodstpw"/>
        <w:numPr>
          <w:ilvl w:val="0"/>
          <w:numId w:val="48"/>
        </w:numPr>
        <w:jc w:val="both"/>
        <w:rPr>
          <w:rFonts w:ascii="Verdana" w:hAnsi="Verdana"/>
          <w:sz w:val="20"/>
          <w:szCs w:val="20"/>
        </w:rPr>
      </w:pPr>
      <w:r w:rsidRPr="00CC7C7B">
        <w:rPr>
          <w:rFonts w:ascii="Verdana" w:hAnsi="Verdana"/>
          <w:sz w:val="20"/>
          <w:szCs w:val="20"/>
        </w:rPr>
        <w:t>odpisu albo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w:t>
      </w:r>
      <w:r w:rsidR="00264EFD">
        <w:rPr>
          <w:rFonts w:ascii="Verdana" w:hAnsi="Verdana"/>
          <w:sz w:val="20"/>
          <w:szCs w:val="20"/>
        </w:rPr>
        <w:t> </w:t>
      </w:r>
      <w:r w:rsidRPr="00CC7C7B">
        <w:rPr>
          <w:rFonts w:ascii="Verdana" w:hAnsi="Verdana"/>
          <w:sz w:val="20"/>
          <w:szCs w:val="20"/>
        </w:rPr>
        <w:t xml:space="preserve">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w:t>
      </w:r>
      <w:r>
        <w:rPr>
          <w:rFonts w:ascii="Verdana" w:hAnsi="Verdana"/>
          <w:sz w:val="20"/>
          <w:szCs w:val="20"/>
        </w:rPr>
        <w:t xml:space="preserve"> </w:t>
      </w:r>
      <w:r w:rsidRPr="00CC7C7B">
        <w:rPr>
          <w:rFonts w:ascii="Verdana" w:hAnsi="Verdana"/>
          <w:sz w:val="20"/>
          <w:szCs w:val="20"/>
        </w:rPr>
        <w:t>PZP.</w:t>
      </w:r>
    </w:p>
    <w:p w14:paraId="7DD43765" w14:textId="77777777" w:rsidR="00CC7C7B" w:rsidRDefault="00CC7C7B" w:rsidP="00CC7C7B">
      <w:pPr>
        <w:pStyle w:val="Bezodstpw"/>
        <w:jc w:val="both"/>
        <w:rPr>
          <w:rFonts w:ascii="Verdana" w:hAnsi="Verdana"/>
          <w:sz w:val="20"/>
          <w:szCs w:val="20"/>
        </w:rPr>
      </w:pPr>
    </w:p>
    <w:p w14:paraId="515E1520" w14:textId="77777777"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15D5B25" w14:textId="77777777" w:rsidR="00CC7C7B" w:rsidRDefault="00CC7C7B" w:rsidP="00CC7C7B">
      <w:pPr>
        <w:pStyle w:val="Akapitzlist"/>
        <w:rPr>
          <w:rFonts w:ascii="Verdana" w:hAnsi="Verdana"/>
          <w:sz w:val="20"/>
          <w:szCs w:val="20"/>
        </w:rPr>
      </w:pPr>
    </w:p>
    <w:p w14:paraId="157E7136" w14:textId="77777777"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Wykonawca nie jest obowiązany do złożenia podmi</w:t>
      </w:r>
      <w:r w:rsidR="00264EFD">
        <w:rPr>
          <w:rFonts w:ascii="Verdana" w:hAnsi="Verdana"/>
          <w:sz w:val="20"/>
          <w:szCs w:val="20"/>
        </w:rPr>
        <w:t>otowych środków dowodowych, jeże</w:t>
      </w:r>
      <w:r w:rsidRPr="00CC7C7B">
        <w:rPr>
          <w:rFonts w:ascii="Verdana" w:hAnsi="Verdana"/>
          <w:sz w:val="20"/>
          <w:szCs w:val="20"/>
        </w:rPr>
        <w:t>li Zamawiający posiada oświadczenia lub dokumenty dotyczące tego wykonawcy lub może je uzyskać za pomocą bezpłatnych i ogólnodostępnych baz danych, w szczególności rejestrów publicznych w rozumieniu ustawy z dn</w:t>
      </w:r>
      <w:r w:rsidR="00264EFD">
        <w:rPr>
          <w:rFonts w:ascii="Verdana" w:hAnsi="Verdana"/>
          <w:sz w:val="20"/>
          <w:szCs w:val="20"/>
        </w:rPr>
        <w:t xml:space="preserve">ia 17 </w:t>
      </w:r>
      <w:r w:rsidRPr="00CC7C7B">
        <w:rPr>
          <w:rFonts w:ascii="Verdana" w:hAnsi="Verdana"/>
          <w:sz w:val="20"/>
          <w:szCs w:val="20"/>
        </w:rPr>
        <w:t xml:space="preserve">lutego 2005 r. o informatyzacji działalności podmiotów realizujących zadania publiczne </w:t>
      </w:r>
      <w:r w:rsidR="00264EFD">
        <w:rPr>
          <w:rFonts w:ascii="Verdana" w:hAnsi="Verdana"/>
          <w:sz w:val="20"/>
          <w:szCs w:val="20"/>
        </w:rPr>
        <w:t>(t. j.</w:t>
      </w:r>
      <w:r w:rsidR="0008517C">
        <w:rPr>
          <w:rFonts w:ascii="Verdana" w:hAnsi="Verdana"/>
          <w:sz w:val="20"/>
          <w:szCs w:val="20"/>
        </w:rPr>
        <w:t xml:space="preserve"> Dz. U. z 2021 r., poz. 670, z późn.</w:t>
      </w:r>
      <w:r w:rsidRPr="00CC7C7B">
        <w:rPr>
          <w:rFonts w:ascii="Verdana" w:hAnsi="Verdana"/>
          <w:sz w:val="20"/>
          <w:szCs w:val="20"/>
        </w:rPr>
        <w:t xml:space="preserve"> zm.).</w:t>
      </w:r>
    </w:p>
    <w:p w14:paraId="2EC9E522" w14:textId="77777777" w:rsidR="00CC7C7B" w:rsidRDefault="00CC7C7B" w:rsidP="00CC7C7B">
      <w:pPr>
        <w:pStyle w:val="Akapitzlist"/>
        <w:rPr>
          <w:rFonts w:ascii="Verdana" w:hAnsi="Verdana"/>
          <w:sz w:val="20"/>
          <w:szCs w:val="20"/>
        </w:rPr>
      </w:pPr>
    </w:p>
    <w:p w14:paraId="12680BE4" w14:textId="77777777"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lastRenderedPageBreak/>
        <w:t xml:space="preserve"> </w:t>
      </w:r>
      <w:r w:rsidRPr="00CC7C7B">
        <w:rPr>
          <w:rFonts w:ascii="Verdana" w:hAnsi="Verdana"/>
          <w:sz w:val="20"/>
          <w:szCs w:val="20"/>
        </w:rPr>
        <w:t>W przypadku wskazania przez wykonawcę podm</w:t>
      </w:r>
      <w:r w:rsidR="00264EFD">
        <w:rPr>
          <w:rFonts w:ascii="Verdana" w:hAnsi="Verdana"/>
          <w:sz w:val="20"/>
          <w:szCs w:val="20"/>
        </w:rPr>
        <w:t>iotowych środków dowodowych, któ</w:t>
      </w:r>
      <w:r w:rsidRPr="00CC7C7B">
        <w:rPr>
          <w:rFonts w:ascii="Verdana" w:hAnsi="Verdana"/>
          <w:sz w:val="20"/>
          <w:szCs w:val="20"/>
        </w:rPr>
        <w:t>re znajdują się w posiadaniu Zamawiającego, Zamawiający w celu potwierdzenia spełnienia warunków udziału w postępowaniu i braku podstaw wykluczenia z</w:t>
      </w:r>
      <w:r w:rsidR="00264EFD">
        <w:rPr>
          <w:rFonts w:ascii="Verdana" w:hAnsi="Verdana"/>
          <w:sz w:val="20"/>
          <w:szCs w:val="20"/>
        </w:rPr>
        <w:t> </w:t>
      </w:r>
      <w:r w:rsidRPr="00CC7C7B">
        <w:rPr>
          <w:rFonts w:ascii="Verdana" w:hAnsi="Verdana"/>
          <w:sz w:val="20"/>
          <w:szCs w:val="20"/>
        </w:rPr>
        <w:t>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r>
        <w:rPr>
          <w:rFonts w:ascii="Verdana" w:hAnsi="Verdana"/>
          <w:sz w:val="20"/>
          <w:szCs w:val="20"/>
        </w:rPr>
        <w:t>.</w:t>
      </w:r>
    </w:p>
    <w:p w14:paraId="3C9CE8B2" w14:textId="77777777" w:rsidR="00CC7C7B" w:rsidRDefault="00CC7C7B" w:rsidP="00CC7C7B">
      <w:pPr>
        <w:pStyle w:val="Akapitzlist"/>
        <w:rPr>
          <w:rFonts w:ascii="Verdana" w:hAnsi="Verdana"/>
          <w:sz w:val="20"/>
          <w:szCs w:val="20"/>
        </w:rPr>
      </w:pPr>
    </w:p>
    <w:p w14:paraId="6A97B759" w14:textId="77777777"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Wykonawca może w celu potwierdzenia spełniania warunków udziału w</w:t>
      </w:r>
      <w:r w:rsidR="00264EFD">
        <w:rPr>
          <w:rFonts w:ascii="Verdana" w:hAnsi="Verdana"/>
          <w:sz w:val="20"/>
          <w:szCs w:val="20"/>
        </w:rPr>
        <w:t> </w:t>
      </w:r>
      <w:r w:rsidRPr="00CC7C7B">
        <w:rPr>
          <w:rFonts w:ascii="Verdana" w:hAnsi="Verdana"/>
          <w:sz w:val="20"/>
          <w:szCs w:val="20"/>
        </w:rPr>
        <w:t>postępowaniu, w stosownych sytuacjach oraz w odniesieniu do zamówienia lub jego części, polegać na zdolnościach technicznych lub zawodowych lub sytuacji finansowej innych podmiotów, niezależnie od charakteru prawnego łączących go z</w:t>
      </w:r>
      <w:r w:rsidR="002C6EBD">
        <w:rPr>
          <w:rFonts w:ascii="Verdana" w:hAnsi="Verdana"/>
          <w:sz w:val="20"/>
          <w:szCs w:val="20"/>
        </w:rPr>
        <w:t> </w:t>
      </w:r>
      <w:r w:rsidRPr="00CC7C7B">
        <w:rPr>
          <w:rFonts w:ascii="Verdana" w:hAnsi="Verdana"/>
          <w:sz w:val="20"/>
          <w:szCs w:val="20"/>
        </w:rPr>
        <w:t>nim stosunków prawnych.</w:t>
      </w:r>
    </w:p>
    <w:p w14:paraId="5961C47F" w14:textId="77777777" w:rsidR="00CC7C7B" w:rsidRDefault="00CC7C7B" w:rsidP="00CC7C7B">
      <w:pPr>
        <w:pStyle w:val="Akapitzlist"/>
        <w:rPr>
          <w:rFonts w:ascii="Verdana" w:hAnsi="Verdana"/>
          <w:sz w:val="20"/>
          <w:szCs w:val="20"/>
        </w:rPr>
      </w:pPr>
    </w:p>
    <w:p w14:paraId="16BC1CF2" w14:textId="6DB76DF7"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 xml:space="preserve">Wykonawca polegający na zdolnościach lub sytuacji innych podmiotów, musi udowodnić Zamawiającemu, że realizując </w:t>
      </w:r>
      <w:r w:rsidR="00264EFD">
        <w:rPr>
          <w:rFonts w:ascii="Verdana" w:hAnsi="Verdana"/>
          <w:sz w:val="20"/>
          <w:szCs w:val="20"/>
        </w:rPr>
        <w:t>zamówienie będzie dysponował nie</w:t>
      </w:r>
      <w:r w:rsidRPr="00CC7C7B">
        <w:rPr>
          <w:rFonts w:ascii="Verdana" w:hAnsi="Verdana"/>
          <w:sz w:val="20"/>
          <w:szCs w:val="20"/>
        </w:rPr>
        <w:t xml:space="preserve">zbędnymi zasobami tych podmiotów, w </w:t>
      </w:r>
      <w:r w:rsidR="00264EFD">
        <w:rPr>
          <w:rFonts w:ascii="Verdana" w:hAnsi="Verdana"/>
          <w:sz w:val="20"/>
          <w:szCs w:val="20"/>
        </w:rPr>
        <w:t>szczególności przedstawiając zob</w:t>
      </w:r>
      <w:r w:rsidRPr="00CC7C7B">
        <w:rPr>
          <w:rFonts w:ascii="Verdana" w:hAnsi="Verdana"/>
          <w:sz w:val="20"/>
          <w:szCs w:val="20"/>
        </w:rPr>
        <w:t xml:space="preserve">owiązanie tych podmiotów do oddania mu do dyspozycji niezbędnych zasobów na potrzeby realizacji zamówienia – dokument ten w formie pisemnej należy złożyć WRAZ Z OFERTĄ. </w:t>
      </w:r>
      <w:r w:rsidR="00264EFD">
        <w:rPr>
          <w:rFonts w:ascii="Verdana" w:hAnsi="Verdana"/>
          <w:sz w:val="20"/>
          <w:szCs w:val="20"/>
        </w:rPr>
        <w:t xml:space="preserve">Wzór dokumentu </w:t>
      </w:r>
      <w:r w:rsidR="00264EFD" w:rsidRPr="00545B4D">
        <w:rPr>
          <w:rFonts w:ascii="Verdana" w:hAnsi="Verdana"/>
          <w:sz w:val="20"/>
          <w:szCs w:val="20"/>
        </w:rPr>
        <w:t xml:space="preserve">stanowi </w:t>
      </w:r>
      <w:r w:rsidR="00545B4D" w:rsidRPr="00545B4D">
        <w:rPr>
          <w:rFonts w:ascii="Verdana" w:hAnsi="Verdana"/>
          <w:b/>
          <w:sz w:val="20"/>
          <w:szCs w:val="20"/>
        </w:rPr>
        <w:t>załącznik</w:t>
      </w:r>
      <w:r w:rsidR="00F04CBD" w:rsidRPr="00545B4D">
        <w:rPr>
          <w:rFonts w:ascii="Verdana" w:hAnsi="Verdana"/>
          <w:b/>
          <w:sz w:val="20"/>
          <w:szCs w:val="20"/>
        </w:rPr>
        <w:t xml:space="preserve"> nr </w:t>
      </w:r>
      <w:r w:rsidR="00545B4D" w:rsidRPr="00545B4D">
        <w:rPr>
          <w:rFonts w:ascii="Verdana" w:hAnsi="Verdana"/>
          <w:b/>
          <w:sz w:val="20"/>
          <w:szCs w:val="20"/>
        </w:rPr>
        <w:t>5</w:t>
      </w:r>
      <w:r w:rsidRPr="00545B4D">
        <w:rPr>
          <w:rFonts w:ascii="Verdana" w:hAnsi="Verdana"/>
          <w:b/>
          <w:sz w:val="20"/>
          <w:szCs w:val="20"/>
        </w:rPr>
        <w:t xml:space="preserve"> do SWZ.</w:t>
      </w:r>
    </w:p>
    <w:p w14:paraId="49AF3D77" w14:textId="77777777" w:rsidR="00CC7C7B" w:rsidRDefault="00CC7C7B" w:rsidP="00CC7C7B">
      <w:pPr>
        <w:pStyle w:val="Akapitzlist"/>
        <w:rPr>
          <w:rFonts w:ascii="Verdana" w:hAnsi="Verdana"/>
          <w:sz w:val="20"/>
          <w:szCs w:val="20"/>
        </w:rPr>
      </w:pPr>
    </w:p>
    <w:p w14:paraId="62D5D7FE" w14:textId="77777777"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 xml:space="preserve">W celu oceny, czy wykonawca polegając na zdolnościach lub sytuacji innych podmiotów na zasadach </w:t>
      </w:r>
      <w:r>
        <w:rPr>
          <w:rFonts w:ascii="Verdana" w:hAnsi="Verdana"/>
          <w:sz w:val="20"/>
          <w:szCs w:val="20"/>
        </w:rPr>
        <w:t xml:space="preserve">określonych w art. 118 ustawy </w:t>
      </w:r>
      <w:r w:rsidRPr="00CC7C7B">
        <w:rPr>
          <w:rFonts w:ascii="Verdana" w:hAnsi="Verdana"/>
          <w:sz w:val="20"/>
          <w:szCs w:val="20"/>
        </w:rPr>
        <w:t>PZP, będzie dysponował niezbędnymi zasobami w stopniu umożliwiającym należyte wykonanie zamówienia publicznego oraz oceny, czy stosunek łączący wykonawcę z tymi podmiotami gwarantuje rzeczywisty dostęp do ich zasobów, Zamawiający, jeżeli nie wynika to z dokumentu zażąda dokumentów, któr</w:t>
      </w:r>
      <w:r>
        <w:rPr>
          <w:rFonts w:ascii="Verdana" w:hAnsi="Verdana"/>
          <w:sz w:val="20"/>
          <w:szCs w:val="20"/>
        </w:rPr>
        <w:t xml:space="preserve">e określają w szczególności: </w:t>
      </w:r>
    </w:p>
    <w:p w14:paraId="40CC1C57" w14:textId="77777777" w:rsidR="00CC7C7B" w:rsidRDefault="00CC7C7B" w:rsidP="006E148A">
      <w:pPr>
        <w:pStyle w:val="Bezodstpw"/>
        <w:numPr>
          <w:ilvl w:val="0"/>
          <w:numId w:val="46"/>
        </w:numPr>
        <w:jc w:val="both"/>
        <w:rPr>
          <w:rFonts w:ascii="Verdana" w:hAnsi="Verdana"/>
          <w:sz w:val="20"/>
          <w:szCs w:val="20"/>
        </w:rPr>
      </w:pPr>
      <w:r w:rsidRPr="00CC7C7B">
        <w:rPr>
          <w:rFonts w:ascii="Verdana" w:hAnsi="Verdana"/>
          <w:sz w:val="20"/>
          <w:szCs w:val="20"/>
        </w:rPr>
        <w:t>zakresu dostępnych wykona</w:t>
      </w:r>
      <w:r>
        <w:rPr>
          <w:rFonts w:ascii="Verdana" w:hAnsi="Verdana"/>
          <w:sz w:val="20"/>
          <w:szCs w:val="20"/>
        </w:rPr>
        <w:t xml:space="preserve">wcy zasobów innego podmiotu; </w:t>
      </w:r>
    </w:p>
    <w:p w14:paraId="7168131D" w14:textId="77777777" w:rsidR="00CC7C7B" w:rsidRDefault="00CC7C7B" w:rsidP="006E148A">
      <w:pPr>
        <w:pStyle w:val="Bezodstpw"/>
        <w:numPr>
          <w:ilvl w:val="0"/>
          <w:numId w:val="46"/>
        </w:numPr>
        <w:jc w:val="both"/>
        <w:rPr>
          <w:rFonts w:ascii="Verdana" w:hAnsi="Verdana"/>
          <w:sz w:val="20"/>
          <w:szCs w:val="20"/>
        </w:rPr>
      </w:pPr>
      <w:r w:rsidRPr="00CC7C7B">
        <w:rPr>
          <w:rFonts w:ascii="Verdana" w:hAnsi="Verdana"/>
          <w:sz w:val="20"/>
          <w:szCs w:val="20"/>
        </w:rPr>
        <w:t>sposobu wykorzystania zasobów innego podmiotu, przez wykonawcę, przy wykonyw</w:t>
      </w:r>
      <w:r>
        <w:rPr>
          <w:rFonts w:ascii="Verdana" w:hAnsi="Verdana"/>
          <w:sz w:val="20"/>
          <w:szCs w:val="20"/>
        </w:rPr>
        <w:t xml:space="preserve">aniu zamówienia publicznego; </w:t>
      </w:r>
    </w:p>
    <w:p w14:paraId="40B233C0" w14:textId="77777777" w:rsidR="00CC7C7B" w:rsidRDefault="00CC7C7B" w:rsidP="006E148A">
      <w:pPr>
        <w:pStyle w:val="Bezodstpw"/>
        <w:numPr>
          <w:ilvl w:val="0"/>
          <w:numId w:val="46"/>
        </w:numPr>
        <w:jc w:val="both"/>
        <w:rPr>
          <w:rFonts w:ascii="Verdana" w:hAnsi="Verdana"/>
          <w:sz w:val="20"/>
          <w:szCs w:val="20"/>
        </w:rPr>
      </w:pPr>
      <w:r w:rsidRPr="00CC7C7B">
        <w:rPr>
          <w:rFonts w:ascii="Verdana" w:hAnsi="Verdana"/>
          <w:sz w:val="20"/>
          <w:szCs w:val="20"/>
        </w:rPr>
        <w:t>zakresu i okres udziału innego podmiotu przy wykonyw</w:t>
      </w:r>
      <w:r>
        <w:rPr>
          <w:rFonts w:ascii="Verdana" w:hAnsi="Verdana"/>
          <w:sz w:val="20"/>
          <w:szCs w:val="20"/>
        </w:rPr>
        <w:t xml:space="preserve">aniu zamówienia publicznego; </w:t>
      </w:r>
    </w:p>
    <w:p w14:paraId="0F781C1A" w14:textId="77777777" w:rsidR="00CC7C7B" w:rsidRDefault="00CC7C7B" w:rsidP="006E148A">
      <w:pPr>
        <w:pStyle w:val="Bezodstpw"/>
        <w:numPr>
          <w:ilvl w:val="0"/>
          <w:numId w:val="46"/>
        </w:numPr>
        <w:jc w:val="both"/>
        <w:rPr>
          <w:rFonts w:ascii="Verdana" w:hAnsi="Verdana"/>
          <w:sz w:val="20"/>
          <w:szCs w:val="20"/>
        </w:rPr>
      </w:pPr>
      <w:r w:rsidRPr="00CC7C7B">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0DDAD2A3" w14:textId="77777777" w:rsidR="00CC7C7B" w:rsidRDefault="00CC7C7B" w:rsidP="00CC7C7B">
      <w:pPr>
        <w:pStyle w:val="Bezodstpw"/>
        <w:jc w:val="both"/>
        <w:rPr>
          <w:rFonts w:ascii="Verdana" w:hAnsi="Verdana"/>
          <w:sz w:val="20"/>
          <w:szCs w:val="20"/>
        </w:rPr>
      </w:pPr>
    </w:p>
    <w:p w14:paraId="1ECF6BBE" w14:textId="77777777"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Zamawiający oceni, czy udostępniane wykonawcy przez inne podmioty zdolności techniczne lub zawodowe lub ich sytuacja finansowa, pozwalają na wykazanie przez wykonawcę spełniania warunków udziału w postępowaniu oraz zbada, czy nie zachodzą wobec tego podmiotu podst</w:t>
      </w:r>
      <w:r w:rsidR="00264EFD">
        <w:rPr>
          <w:rFonts w:ascii="Verdana" w:hAnsi="Verdana"/>
          <w:sz w:val="20"/>
          <w:szCs w:val="20"/>
        </w:rPr>
        <w:t>awy wykluczenia z postępowania.</w:t>
      </w:r>
    </w:p>
    <w:p w14:paraId="1665182A" w14:textId="77777777" w:rsidR="00CC7C7B" w:rsidRDefault="00CC7C7B" w:rsidP="00CC7C7B">
      <w:pPr>
        <w:pStyle w:val="Bezodstpw"/>
        <w:jc w:val="both"/>
        <w:rPr>
          <w:rFonts w:ascii="Verdana" w:hAnsi="Verdana"/>
          <w:sz w:val="20"/>
          <w:szCs w:val="20"/>
        </w:rPr>
      </w:pPr>
    </w:p>
    <w:p w14:paraId="3F5CC951" w14:textId="77777777"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Verdana" w:hAnsi="Verdana"/>
          <w:sz w:val="20"/>
          <w:szCs w:val="20"/>
        </w:rPr>
        <w:t>.</w:t>
      </w:r>
    </w:p>
    <w:p w14:paraId="65A3FBE5" w14:textId="77777777" w:rsidR="00CC7C7B" w:rsidRDefault="00CC7C7B" w:rsidP="00CC7C7B">
      <w:pPr>
        <w:pStyle w:val="Akapitzlist"/>
        <w:rPr>
          <w:rFonts w:ascii="Verdana" w:hAnsi="Verdana"/>
          <w:sz w:val="20"/>
          <w:szCs w:val="20"/>
        </w:rPr>
      </w:pPr>
    </w:p>
    <w:p w14:paraId="5F03675E" w14:textId="77777777"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w:t>
      </w:r>
      <w:r w:rsidR="002C6EBD">
        <w:rPr>
          <w:rFonts w:ascii="Verdana" w:hAnsi="Verdana"/>
          <w:sz w:val="20"/>
          <w:szCs w:val="20"/>
        </w:rPr>
        <w:t> </w:t>
      </w:r>
      <w:r w:rsidRPr="00CC7C7B">
        <w:rPr>
          <w:rFonts w:ascii="Verdana" w:hAnsi="Verdana"/>
          <w:sz w:val="20"/>
          <w:szCs w:val="20"/>
        </w:rPr>
        <w:t>terminie okr</w:t>
      </w:r>
      <w:r>
        <w:rPr>
          <w:rFonts w:ascii="Verdana" w:hAnsi="Verdana"/>
          <w:sz w:val="20"/>
          <w:szCs w:val="20"/>
        </w:rPr>
        <w:t xml:space="preserve">eślonym przez Zamawiającego: </w:t>
      </w:r>
    </w:p>
    <w:p w14:paraId="20A15F8F" w14:textId="77777777" w:rsidR="00CC7C7B" w:rsidRDefault="00CC7C7B" w:rsidP="006E148A">
      <w:pPr>
        <w:pStyle w:val="Bezodstpw"/>
        <w:numPr>
          <w:ilvl w:val="0"/>
          <w:numId w:val="47"/>
        </w:numPr>
        <w:jc w:val="both"/>
        <w:rPr>
          <w:rFonts w:ascii="Verdana" w:hAnsi="Verdana"/>
          <w:sz w:val="20"/>
          <w:szCs w:val="20"/>
        </w:rPr>
      </w:pPr>
      <w:r w:rsidRPr="00CC7C7B">
        <w:rPr>
          <w:rFonts w:ascii="Verdana" w:hAnsi="Verdana"/>
          <w:sz w:val="20"/>
          <w:szCs w:val="20"/>
        </w:rPr>
        <w:t>zastąpił ten podmiot innym podmiotem lub podmiotami lub</w:t>
      </w:r>
    </w:p>
    <w:p w14:paraId="69DBC5B1" w14:textId="77777777" w:rsidR="00CC7C7B" w:rsidRDefault="00CC7C7B" w:rsidP="006E148A">
      <w:pPr>
        <w:pStyle w:val="Bezodstpw"/>
        <w:numPr>
          <w:ilvl w:val="0"/>
          <w:numId w:val="47"/>
        </w:numPr>
        <w:jc w:val="both"/>
        <w:rPr>
          <w:rFonts w:ascii="Verdana" w:hAnsi="Verdana"/>
          <w:sz w:val="20"/>
          <w:szCs w:val="20"/>
        </w:rPr>
      </w:pPr>
      <w:r w:rsidRPr="00CC7C7B">
        <w:rPr>
          <w:rFonts w:ascii="Verdana" w:hAnsi="Verdana"/>
          <w:sz w:val="20"/>
          <w:szCs w:val="20"/>
        </w:rPr>
        <w:lastRenderedPageBreak/>
        <w:t>zobowiązał się do osobistego wykonania odpowiedniej części zamówienia, jeżeli wykaże zdolności techniczne lub z</w:t>
      </w:r>
      <w:r w:rsidR="00264EFD">
        <w:rPr>
          <w:rFonts w:ascii="Verdana" w:hAnsi="Verdana"/>
          <w:sz w:val="20"/>
          <w:szCs w:val="20"/>
        </w:rPr>
        <w:t>awodowe lub sytuację finansową.</w:t>
      </w:r>
    </w:p>
    <w:p w14:paraId="2F3C01DA" w14:textId="77777777" w:rsidR="00CC7C7B" w:rsidRDefault="00CC7C7B" w:rsidP="00CC7C7B">
      <w:pPr>
        <w:pStyle w:val="Bezodstpw"/>
        <w:ind w:left="720"/>
        <w:jc w:val="both"/>
        <w:rPr>
          <w:rFonts w:ascii="Verdana" w:hAnsi="Verdana"/>
          <w:sz w:val="20"/>
          <w:szCs w:val="20"/>
        </w:rPr>
      </w:pPr>
    </w:p>
    <w:p w14:paraId="2C1FC6E9" w14:textId="77777777" w:rsidR="00CC7C7B" w:rsidRP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 xml:space="preserve">Zamawiający żąda od wykonawcy, który polega na zdolnościach lub sytuacji innych podmiotów na zasadach </w:t>
      </w:r>
      <w:r>
        <w:rPr>
          <w:rFonts w:ascii="Verdana" w:hAnsi="Verdana"/>
          <w:sz w:val="20"/>
          <w:szCs w:val="20"/>
        </w:rPr>
        <w:t xml:space="preserve">określonych w art. 118 ustawy </w:t>
      </w:r>
      <w:r w:rsidRPr="00CC7C7B">
        <w:rPr>
          <w:rFonts w:ascii="Verdana" w:hAnsi="Verdana"/>
          <w:sz w:val="20"/>
          <w:szCs w:val="20"/>
        </w:rPr>
        <w:t>PZP, przedstawienia w</w:t>
      </w:r>
      <w:r w:rsidR="00264EFD">
        <w:rPr>
          <w:rFonts w:ascii="Verdana" w:hAnsi="Verdana"/>
          <w:sz w:val="20"/>
          <w:szCs w:val="20"/>
        </w:rPr>
        <w:t> </w:t>
      </w:r>
      <w:r w:rsidRPr="00CC7C7B">
        <w:rPr>
          <w:rFonts w:ascii="Verdana" w:hAnsi="Verdana"/>
          <w:sz w:val="20"/>
          <w:szCs w:val="20"/>
        </w:rPr>
        <w:t>odniesie</w:t>
      </w:r>
      <w:r w:rsidR="00264EFD">
        <w:rPr>
          <w:rFonts w:ascii="Verdana" w:hAnsi="Verdana"/>
          <w:sz w:val="20"/>
          <w:szCs w:val="20"/>
        </w:rPr>
        <w:t>niu do tych podmiotów dokumentów</w:t>
      </w:r>
      <w:r w:rsidRPr="00CC7C7B">
        <w:rPr>
          <w:rFonts w:ascii="Verdana" w:hAnsi="Verdana"/>
          <w:sz w:val="20"/>
          <w:szCs w:val="20"/>
        </w:rPr>
        <w:t>.</w:t>
      </w:r>
    </w:p>
    <w:p w14:paraId="5A1EB3C2" w14:textId="77777777" w:rsidR="006617F4" w:rsidRDefault="00CC7C7B" w:rsidP="000F48B4">
      <w:pPr>
        <w:pStyle w:val="Bezodstpw"/>
        <w:jc w:val="both"/>
        <w:rPr>
          <w:rFonts w:ascii="Verdana" w:hAnsi="Verdana"/>
          <w:b/>
          <w:sz w:val="20"/>
          <w:szCs w:val="20"/>
        </w:rPr>
      </w:pPr>
      <w:r>
        <w:rPr>
          <w:rFonts w:ascii="Verdana" w:hAnsi="Verdana"/>
          <w:b/>
          <w:sz w:val="20"/>
          <w:szCs w:val="20"/>
        </w:rPr>
        <w:t xml:space="preserve">   </w:t>
      </w:r>
    </w:p>
    <w:p w14:paraId="66E2EE85" w14:textId="77777777" w:rsidR="00CC7C7B" w:rsidRDefault="00CC7C7B" w:rsidP="000F48B4">
      <w:pPr>
        <w:pStyle w:val="Bezodstpw"/>
        <w:jc w:val="both"/>
        <w:rPr>
          <w:rFonts w:ascii="Verdana" w:hAnsi="Verdana"/>
          <w:b/>
          <w:sz w:val="20"/>
          <w:szCs w:val="20"/>
        </w:rPr>
      </w:pPr>
    </w:p>
    <w:p w14:paraId="2AE54460" w14:textId="77777777" w:rsidR="006617F4" w:rsidRDefault="006617F4" w:rsidP="006617F4">
      <w:pPr>
        <w:pStyle w:val="Bezodstpw"/>
        <w:jc w:val="both"/>
        <w:rPr>
          <w:rFonts w:ascii="Verdana" w:hAnsi="Verdana"/>
          <w:b/>
          <w:sz w:val="20"/>
          <w:szCs w:val="20"/>
        </w:rPr>
      </w:pPr>
      <w:r>
        <w:rPr>
          <w:rFonts w:ascii="Verdana" w:hAnsi="Verdana"/>
          <w:b/>
          <w:sz w:val="20"/>
          <w:szCs w:val="20"/>
        </w:rPr>
        <w:t>Rozdział VIII. Informacja o przedmiotowych środkach dowodowych.</w:t>
      </w:r>
    </w:p>
    <w:p w14:paraId="387CEB78" w14:textId="77777777" w:rsidR="006617F4" w:rsidRDefault="006617F4" w:rsidP="006617F4">
      <w:pPr>
        <w:pStyle w:val="Bezodstpw"/>
        <w:jc w:val="both"/>
        <w:rPr>
          <w:rFonts w:ascii="Verdana" w:hAnsi="Verdana"/>
          <w:b/>
          <w:sz w:val="20"/>
          <w:szCs w:val="20"/>
        </w:rPr>
      </w:pPr>
    </w:p>
    <w:p w14:paraId="2B623735" w14:textId="77777777" w:rsidR="006617F4" w:rsidRPr="003703BA" w:rsidRDefault="006617F4" w:rsidP="006617F4">
      <w:pPr>
        <w:pStyle w:val="Bezodstpw"/>
        <w:jc w:val="both"/>
        <w:rPr>
          <w:rFonts w:ascii="Verdana" w:hAnsi="Verdana"/>
          <w:sz w:val="20"/>
          <w:szCs w:val="20"/>
        </w:rPr>
      </w:pPr>
      <w:r>
        <w:rPr>
          <w:rFonts w:ascii="Verdana" w:hAnsi="Verdana"/>
          <w:sz w:val="20"/>
          <w:szCs w:val="20"/>
        </w:rPr>
        <w:t xml:space="preserve">Zamawiający nie wymaga złożenia wraz z ofertą przedmiotowych środków dowodowych. </w:t>
      </w:r>
    </w:p>
    <w:p w14:paraId="4D93916B" w14:textId="77777777" w:rsidR="006617F4" w:rsidRDefault="006617F4" w:rsidP="006617F4">
      <w:pPr>
        <w:pStyle w:val="Bezodstpw"/>
        <w:jc w:val="both"/>
        <w:rPr>
          <w:rFonts w:ascii="Verdana" w:hAnsi="Verdana"/>
          <w:sz w:val="20"/>
          <w:szCs w:val="20"/>
        </w:rPr>
      </w:pPr>
    </w:p>
    <w:p w14:paraId="313EA6B7" w14:textId="77777777" w:rsidR="006617F4" w:rsidRDefault="006617F4" w:rsidP="006617F4">
      <w:pPr>
        <w:pStyle w:val="Bezodstpw"/>
        <w:jc w:val="both"/>
        <w:rPr>
          <w:rFonts w:ascii="Verdana" w:hAnsi="Verdana"/>
          <w:b/>
          <w:sz w:val="20"/>
          <w:szCs w:val="20"/>
        </w:rPr>
      </w:pPr>
      <w:r>
        <w:rPr>
          <w:rFonts w:ascii="Verdana" w:hAnsi="Verdana"/>
          <w:b/>
          <w:sz w:val="20"/>
          <w:szCs w:val="20"/>
        </w:rPr>
        <w:t>Rozdział IX. Informacja o możliwości składania jednej oferty przez dwa lub więcej podmiotów (oferty wspólne)</w:t>
      </w:r>
    </w:p>
    <w:p w14:paraId="4B8E8316" w14:textId="77777777" w:rsidR="006617F4" w:rsidRDefault="006617F4" w:rsidP="006617F4">
      <w:pPr>
        <w:pStyle w:val="Bezodstpw"/>
        <w:jc w:val="both"/>
        <w:rPr>
          <w:rFonts w:ascii="Verdana" w:hAnsi="Verdana"/>
          <w:b/>
          <w:sz w:val="20"/>
          <w:szCs w:val="20"/>
        </w:rPr>
      </w:pPr>
    </w:p>
    <w:p w14:paraId="3547BD35" w14:textId="77777777" w:rsidR="006617F4" w:rsidRDefault="006617F4" w:rsidP="006E148A">
      <w:pPr>
        <w:pStyle w:val="Bezodstpw"/>
        <w:numPr>
          <w:ilvl w:val="0"/>
          <w:numId w:val="11"/>
        </w:numPr>
        <w:jc w:val="both"/>
        <w:rPr>
          <w:rFonts w:ascii="Verdana" w:hAnsi="Verdana"/>
          <w:sz w:val="20"/>
          <w:szCs w:val="20"/>
        </w:rPr>
      </w:pPr>
      <w:r>
        <w:rPr>
          <w:rFonts w:ascii="Verdana" w:hAnsi="Verdana"/>
          <w:sz w:val="20"/>
          <w:szCs w:val="20"/>
        </w:rPr>
        <w:t>Wykonawcy mogą wspólnie ubiegać się o udzielenie zamówienia (możliwość składania jednej oferty przez dwa lub więcej podmiotów, np. konsorcjum, spółkę cywilną).</w:t>
      </w:r>
    </w:p>
    <w:p w14:paraId="1C326868" w14:textId="77777777" w:rsidR="006617F4" w:rsidRDefault="006617F4" w:rsidP="006617F4">
      <w:pPr>
        <w:pStyle w:val="Bezodstpw"/>
        <w:ind w:left="720"/>
        <w:jc w:val="both"/>
        <w:rPr>
          <w:rFonts w:ascii="Verdana" w:hAnsi="Verdana"/>
          <w:sz w:val="20"/>
          <w:szCs w:val="20"/>
        </w:rPr>
      </w:pPr>
    </w:p>
    <w:p w14:paraId="54DC2291" w14:textId="77777777" w:rsidR="006617F4" w:rsidRDefault="006617F4" w:rsidP="006E148A">
      <w:pPr>
        <w:pStyle w:val="Bezodstpw"/>
        <w:numPr>
          <w:ilvl w:val="0"/>
          <w:numId w:val="11"/>
        </w:numPr>
        <w:jc w:val="both"/>
        <w:rPr>
          <w:rFonts w:ascii="Verdana" w:hAnsi="Verdana"/>
          <w:sz w:val="20"/>
          <w:szCs w:val="20"/>
        </w:rPr>
      </w:pPr>
      <w:r>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1C26E4C7" w14:textId="77777777" w:rsidR="006617F4" w:rsidRDefault="006617F4" w:rsidP="006617F4">
      <w:pPr>
        <w:pStyle w:val="Akapitzlist"/>
        <w:rPr>
          <w:rFonts w:ascii="Verdana" w:hAnsi="Verdana"/>
          <w:sz w:val="20"/>
          <w:szCs w:val="20"/>
        </w:rPr>
      </w:pPr>
    </w:p>
    <w:p w14:paraId="1B236071" w14:textId="77777777" w:rsidR="006617F4" w:rsidRDefault="006617F4" w:rsidP="006E148A">
      <w:pPr>
        <w:pStyle w:val="Bezodstpw"/>
        <w:numPr>
          <w:ilvl w:val="0"/>
          <w:numId w:val="11"/>
        </w:numPr>
        <w:jc w:val="both"/>
        <w:rPr>
          <w:rFonts w:ascii="Verdana" w:hAnsi="Verdana"/>
          <w:sz w:val="20"/>
          <w:szCs w:val="20"/>
        </w:rPr>
      </w:pPr>
      <w:r>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373780BB" w14:textId="77777777" w:rsidR="006617F4" w:rsidRDefault="006617F4" w:rsidP="006617F4">
      <w:pPr>
        <w:pStyle w:val="Bezodstpw"/>
        <w:ind w:left="708"/>
        <w:jc w:val="both"/>
        <w:rPr>
          <w:rFonts w:ascii="Verdana" w:hAnsi="Verdana"/>
          <w:sz w:val="20"/>
          <w:szCs w:val="20"/>
        </w:rPr>
      </w:pPr>
    </w:p>
    <w:p w14:paraId="675249D1" w14:textId="77777777" w:rsidR="006617F4" w:rsidRDefault="006617F4" w:rsidP="006617F4">
      <w:pPr>
        <w:pStyle w:val="Bezodstpw"/>
        <w:ind w:left="708"/>
        <w:jc w:val="both"/>
        <w:rPr>
          <w:rFonts w:ascii="Verdana" w:hAnsi="Verdana"/>
          <w:sz w:val="20"/>
          <w:szCs w:val="20"/>
        </w:rPr>
      </w:pPr>
      <w:r>
        <w:rPr>
          <w:rFonts w:ascii="Verdana" w:hAnsi="Verdana"/>
          <w:sz w:val="20"/>
          <w:szCs w:val="20"/>
        </w:rPr>
        <w:t>Pełnomocnictwo, o którym mowa powyżej, może wynikać albo z dokumentu pod taką samą nazwą albo z umowy podmiotów wspólnie składających ofertę.</w:t>
      </w:r>
    </w:p>
    <w:p w14:paraId="5AE6C67E" w14:textId="77777777" w:rsidR="006617F4" w:rsidRDefault="006617F4" w:rsidP="006617F4">
      <w:pPr>
        <w:pStyle w:val="Bezodstpw"/>
        <w:ind w:left="708"/>
        <w:jc w:val="both"/>
        <w:rPr>
          <w:rFonts w:ascii="Verdana" w:hAnsi="Verdana"/>
          <w:sz w:val="20"/>
          <w:szCs w:val="20"/>
        </w:rPr>
      </w:pPr>
    </w:p>
    <w:p w14:paraId="6259BB5E" w14:textId="77777777" w:rsidR="006617F4" w:rsidRDefault="006617F4" w:rsidP="006E148A">
      <w:pPr>
        <w:pStyle w:val="Bezodstpw"/>
        <w:numPr>
          <w:ilvl w:val="0"/>
          <w:numId w:val="11"/>
        </w:numPr>
        <w:jc w:val="both"/>
        <w:rPr>
          <w:rFonts w:ascii="Verdana" w:hAnsi="Verdana"/>
          <w:sz w:val="20"/>
          <w:szCs w:val="20"/>
        </w:rPr>
      </w:pPr>
      <w:r>
        <w:rPr>
          <w:rFonts w:ascii="Verdana" w:hAnsi="Verdana"/>
          <w:sz w:val="20"/>
          <w:szCs w:val="20"/>
        </w:rPr>
        <w:t>Oferta musi być podpisana w taki sposób, aby prawnie zobowiązywała wszystkich Wykonawców wspólnie ubiegających się o udzielenie zamówienia.</w:t>
      </w:r>
    </w:p>
    <w:p w14:paraId="2775FF0F" w14:textId="77777777" w:rsidR="006617F4" w:rsidRDefault="006617F4" w:rsidP="006617F4">
      <w:pPr>
        <w:pStyle w:val="Bezodstpw"/>
        <w:ind w:left="720"/>
        <w:jc w:val="both"/>
        <w:rPr>
          <w:rFonts w:ascii="Verdana" w:hAnsi="Verdana"/>
          <w:sz w:val="20"/>
          <w:szCs w:val="20"/>
        </w:rPr>
      </w:pPr>
    </w:p>
    <w:p w14:paraId="74C6AA3A" w14:textId="2598239E" w:rsidR="006617F4" w:rsidRPr="00545B4D" w:rsidRDefault="006617F4" w:rsidP="006E148A">
      <w:pPr>
        <w:pStyle w:val="Bezodstpw"/>
        <w:numPr>
          <w:ilvl w:val="0"/>
          <w:numId w:val="11"/>
        </w:numPr>
        <w:jc w:val="both"/>
        <w:rPr>
          <w:rFonts w:ascii="Verdana" w:hAnsi="Verdana"/>
          <w:sz w:val="20"/>
          <w:szCs w:val="20"/>
        </w:rPr>
      </w:pPr>
      <w:r>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00545B4D" w:rsidRPr="00545B4D">
        <w:rPr>
          <w:rFonts w:ascii="Verdana" w:hAnsi="Verdana"/>
          <w:b/>
          <w:sz w:val="20"/>
          <w:szCs w:val="20"/>
        </w:rPr>
        <w:t>załącznik</w:t>
      </w:r>
      <w:r w:rsidR="00F04CBD" w:rsidRPr="00545B4D">
        <w:rPr>
          <w:rFonts w:ascii="Verdana" w:hAnsi="Verdana"/>
          <w:b/>
          <w:sz w:val="20"/>
          <w:szCs w:val="20"/>
        </w:rPr>
        <w:t xml:space="preserve"> nr 1</w:t>
      </w:r>
      <w:r w:rsidR="00545B4D" w:rsidRPr="00545B4D">
        <w:rPr>
          <w:rFonts w:ascii="Verdana" w:hAnsi="Verdana"/>
          <w:b/>
          <w:sz w:val="20"/>
          <w:szCs w:val="20"/>
        </w:rPr>
        <w:t>1</w:t>
      </w:r>
      <w:r w:rsidRPr="00545B4D">
        <w:rPr>
          <w:rFonts w:ascii="Verdana" w:hAnsi="Verdana"/>
          <w:b/>
          <w:sz w:val="20"/>
          <w:szCs w:val="20"/>
        </w:rPr>
        <w:t xml:space="preserve"> do SWZ.</w:t>
      </w:r>
    </w:p>
    <w:p w14:paraId="047D73BA" w14:textId="77777777" w:rsidR="006617F4" w:rsidRDefault="006617F4" w:rsidP="006617F4">
      <w:pPr>
        <w:pStyle w:val="Akapitzlist"/>
        <w:rPr>
          <w:rFonts w:ascii="Verdana" w:hAnsi="Verdana"/>
          <w:sz w:val="20"/>
          <w:szCs w:val="20"/>
        </w:rPr>
      </w:pPr>
    </w:p>
    <w:p w14:paraId="5BCD5566" w14:textId="77777777" w:rsidR="006617F4" w:rsidRDefault="006617F4" w:rsidP="007D3CD8">
      <w:pPr>
        <w:pStyle w:val="Bezodstpw"/>
        <w:numPr>
          <w:ilvl w:val="0"/>
          <w:numId w:val="11"/>
        </w:numPr>
        <w:jc w:val="both"/>
        <w:rPr>
          <w:rFonts w:ascii="Verdana" w:hAnsi="Verdana"/>
          <w:sz w:val="20"/>
          <w:szCs w:val="20"/>
        </w:rPr>
      </w:pPr>
      <w:r>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6F52180C" w14:textId="77777777" w:rsidR="007D3CD8" w:rsidRPr="007D3CD8" w:rsidRDefault="007D3CD8" w:rsidP="007D3CD8">
      <w:pPr>
        <w:pStyle w:val="Bezodstpw"/>
        <w:jc w:val="both"/>
        <w:rPr>
          <w:rFonts w:ascii="Verdana" w:hAnsi="Verdana"/>
          <w:sz w:val="20"/>
          <w:szCs w:val="20"/>
        </w:rPr>
      </w:pPr>
    </w:p>
    <w:p w14:paraId="3B717713" w14:textId="77777777" w:rsidR="006617F4" w:rsidRDefault="006617F4" w:rsidP="006E148A">
      <w:pPr>
        <w:pStyle w:val="Bezodstpw"/>
        <w:numPr>
          <w:ilvl w:val="0"/>
          <w:numId w:val="11"/>
        </w:numPr>
        <w:jc w:val="both"/>
        <w:rPr>
          <w:rFonts w:ascii="Verdana" w:hAnsi="Verdana"/>
          <w:sz w:val="20"/>
          <w:szCs w:val="20"/>
        </w:rPr>
      </w:pPr>
      <w:r>
        <w:rPr>
          <w:rFonts w:ascii="Verdana" w:hAnsi="Verdana"/>
          <w:sz w:val="20"/>
          <w:szCs w:val="20"/>
        </w:rPr>
        <w:lastRenderedPageBreak/>
        <w:t xml:space="preserve">Wszelka korespondencja dokonywana będzie wyłącznie w pełnomocnikiem Wykonawców wspólnie ubiegających się o udzielenie zamówienia. </w:t>
      </w:r>
    </w:p>
    <w:p w14:paraId="7EC45D7C" w14:textId="77777777" w:rsidR="006617F4" w:rsidRDefault="006617F4" w:rsidP="006617F4">
      <w:pPr>
        <w:pStyle w:val="Bezodstpw"/>
        <w:jc w:val="both"/>
        <w:rPr>
          <w:rFonts w:ascii="Verdana" w:hAnsi="Verdana"/>
          <w:sz w:val="20"/>
          <w:szCs w:val="20"/>
        </w:rPr>
      </w:pPr>
    </w:p>
    <w:p w14:paraId="4E4357CE" w14:textId="77777777" w:rsidR="006617F4" w:rsidRDefault="006617F4" w:rsidP="006617F4">
      <w:pPr>
        <w:pStyle w:val="Bezodstpw"/>
        <w:jc w:val="both"/>
        <w:rPr>
          <w:rFonts w:ascii="Verdana" w:hAnsi="Verdana"/>
          <w:b/>
          <w:sz w:val="20"/>
          <w:szCs w:val="20"/>
        </w:rPr>
      </w:pPr>
      <w:r>
        <w:rPr>
          <w:rFonts w:ascii="Verdana" w:hAnsi="Verdana"/>
          <w:b/>
          <w:sz w:val="20"/>
          <w:szCs w:val="20"/>
        </w:rPr>
        <w:t>Rozdział X. Korzystanie z zasobów innych podmiotów w celu potwierdzenia spełniania warunków udziału w postępowaniu</w:t>
      </w:r>
    </w:p>
    <w:p w14:paraId="088C5A1F" w14:textId="77777777" w:rsidR="006617F4" w:rsidRDefault="006617F4" w:rsidP="006617F4">
      <w:pPr>
        <w:pStyle w:val="Bezodstpw"/>
        <w:jc w:val="both"/>
        <w:rPr>
          <w:rFonts w:ascii="Verdana" w:hAnsi="Verdana"/>
          <w:b/>
          <w:sz w:val="20"/>
          <w:szCs w:val="20"/>
        </w:rPr>
      </w:pPr>
    </w:p>
    <w:p w14:paraId="0B6A1A67" w14:textId="77777777"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00838B4F" w14:textId="77777777" w:rsidR="006617F4" w:rsidRDefault="006617F4" w:rsidP="006617F4">
      <w:pPr>
        <w:pStyle w:val="Bezodstpw"/>
        <w:ind w:left="720"/>
        <w:jc w:val="both"/>
        <w:rPr>
          <w:rFonts w:ascii="Verdana" w:hAnsi="Verdana"/>
          <w:sz w:val="20"/>
          <w:szCs w:val="20"/>
        </w:rPr>
      </w:pPr>
    </w:p>
    <w:p w14:paraId="5183F76B" w14:textId="77777777"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 xml:space="preserve">W odniesieniu do warunków dotyczących </w:t>
      </w:r>
      <w:r w:rsidRPr="00AF635F">
        <w:rPr>
          <w:rFonts w:ascii="Verdana" w:hAnsi="Verdana"/>
          <w:sz w:val="20"/>
          <w:szCs w:val="20"/>
        </w:rPr>
        <w:t>posiadania zdolności technicznej lub zawodowej</w:t>
      </w:r>
      <w:r>
        <w:rPr>
          <w:rFonts w:ascii="Verdana" w:hAnsi="Verdana"/>
          <w:sz w:val="20"/>
          <w:szCs w:val="20"/>
        </w:rPr>
        <w:t>, wykonawcy mogą polegać na zdolnościach podmiotów udostępniających zasoby, jeśli podmioty te wykonują roboty budowlane lub usługi, do realizacji których te zdolności są wymagane.</w:t>
      </w:r>
    </w:p>
    <w:p w14:paraId="4EB793AC" w14:textId="77777777" w:rsidR="006617F4" w:rsidRDefault="006617F4" w:rsidP="006617F4">
      <w:pPr>
        <w:pStyle w:val="Akapitzlist"/>
        <w:rPr>
          <w:rFonts w:ascii="Verdana" w:hAnsi="Verdana"/>
          <w:sz w:val="20"/>
          <w:szCs w:val="20"/>
        </w:rPr>
      </w:pPr>
    </w:p>
    <w:p w14:paraId="73A8FD94" w14:textId="77777777"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35151DA3" w14:textId="77777777" w:rsidR="006617F4" w:rsidRDefault="006617F4" w:rsidP="006617F4">
      <w:pPr>
        <w:pStyle w:val="Akapitzlist"/>
        <w:rPr>
          <w:rFonts w:ascii="Verdana" w:hAnsi="Verdana"/>
          <w:sz w:val="20"/>
          <w:szCs w:val="20"/>
        </w:rPr>
      </w:pPr>
    </w:p>
    <w:p w14:paraId="061ECE42" w14:textId="77777777"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66DB7DDC" w14:textId="77777777" w:rsidR="006617F4" w:rsidRDefault="006617F4" w:rsidP="006E148A">
      <w:pPr>
        <w:pStyle w:val="Bezodstpw"/>
        <w:numPr>
          <w:ilvl w:val="0"/>
          <w:numId w:val="13"/>
        </w:numPr>
        <w:jc w:val="both"/>
        <w:rPr>
          <w:rFonts w:ascii="Verdana" w:hAnsi="Verdana"/>
          <w:sz w:val="20"/>
          <w:szCs w:val="20"/>
        </w:rPr>
      </w:pPr>
      <w:r>
        <w:rPr>
          <w:rFonts w:ascii="Verdana" w:hAnsi="Verdana"/>
          <w:sz w:val="20"/>
          <w:szCs w:val="20"/>
        </w:rPr>
        <w:t>Zakres dostępnych Wykonawcy zasobów podmiotu udostępniającego zasoby;</w:t>
      </w:r>
    </w:p>
    <w:p w14:paraId="0D78507E" w14:textId="77777777" w:rsidR="006617F4" w:rsidRDefault="006617F4" w:rsidP="006E148A">
      <w:pPr>
        <w:pStyle w:val="Bezodstpw"/>
        <w:numPr>
          <w:ilvl w:val="0"/>
          <w:numId w:val="13"/>
        </w:numPr>
        <w:jc w:val="both"/>
        <w:rPr>
          <w:rFonts w:ascii="Verdana" w:hAnsi="Verdana"/>
          <w:sz w:val="20"/>
          <w:szCs w:val="20"/>
        </w:rPr>
      </w:pPr>
      <w:r>
        <w:rPr>
          <w:rFonts w:ascii="Verdana" w:hAnsi="Verdana"/>
          <w:sz w:val="20"/>
          <w:szCs w:val="20"/>
        </w:rPr>
        <w:t>Sposób i okres udostępnienia Wykonawcy i wykorzystania przez niego zasobów podmiotu udostępniającego te zasoby przy wykonywaniu zamówienia;</w:t>
      </w:r>
    </w:p>
    <w:p w14:paraId="5BB4B701" w14:textId="77777777" w:rsidR="006617F4" w:rsidRDefault="006617F4" w:rsidP="006E148A">
      <w:pPr>
        <w:pStyle w:val="Bezodstpw"/>
        <w:numPr>
          <w:ilvl w:val="0"/>
          <w:numId w:val="13"/>
        </w:numPr>
        <w:jc w:val="both"/>
        <w:rPr>
          <w:rFonts w:ascii="Verdana" w:hAnsi="Verdana"/>
          <w:sz w:val="20"/>
          <w:szCs w:val="20"/>
        </w:rPr>
      </w:pPr>
      <w:r>
        <w:rPr>
          <w:rFonts w:ascii="Verdana" w:hAnsi="Verdana"/>
          <w:sz w:val="20"/>
          <w:szCs w:val="20"/>
        </w:rPr>
        <w:t xml:space="preserve">Czy i w jakim zakresie podmiot udostępniający zasoby, na zdolnościach którego Wykonawca polega w odniesieniu do warunków udziału w postępowaniu dotyczącym </w:t>
      </w:r>
      <w:r w:rsidRPr="00942EB4">
        <w:rPr>
          <w:rFonts w:ascii="Verdana" w:hAnsi="Verdana"/>
          <w:sz w:val="20"/>
          <w:szCs w:val="20"/>
        </w:rPr>
        <w:t>posiadania zdolności technicznej lub zawodowej</w:t>
      </w:r>
      <w:r>
        <w:rPr>
          <w:rFonts w:ascii="Verdana" w:hAnsi="Verdana"/>
          <w:sz w:val="20"/>
          <w:szCs w:val="20"/>
        </w:rPr>
        <w:t xml:space="preserve">, zrealizuje roboty budowlane, których wskazane zdolności dotyczą. </w:t>
      </w:r>
    </w:p>
    <w:p w14:paraId="3EDD9B46" w14:textId="77777777" w:rsidR="006617F4" w:rsidRDefault="006617F4" w:rsidP="006617F4">
      <w:pPr>
        <w:pStyle w:val="Bezodstpw"/>
        <w:ind w:left="1080"/>
        <w:jc w:val="both"/>
        <w:rPr>
          <w:rFonts w:ascii="Verdana" w:hAnsi="Verdana"/>
          <w:sz w:val="20"/>
          <w:szCs w:val="20"/>
        </w:rPr>
      </w:pPr>
    </w:p>
    <w:p w14:paraId="569A9436" w14:textId="77777777"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0334B5E9" w14:textId="77777777" w:rsidR="006617F4" w:rsidRDefault="006617F4" w:rsidP="006617F4">
      <w:pPr>
        <w:pStyle w:val="Bezodstpw"/>
        <w:ind w:left="720"/>
        <w:jc w:val="both"/>
        <w:rPr>
          <w:rFonts w:ascii="Verdana" w:hAnsi="Verdana"/>
          <w:sz w:val="20"/>
          <w:szCs w:val="20"/>
        </w:rPr>
      </w:pPr>
    </w:p>
    <w:p w14:paraId="18335A67" w14:textId="77777777"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51FE216" w14:textId="77777777" w:rsidR="006617F4" w:rsidRDefault="006617F4" w:rsidP="006617F4">
      <w:pPr>
        <w:pStyle w:val="Akapitzlist"/>
        <w:rPr>
          <w:rFonts w:ascii="Verdana" w:hAnsi="Verdana"/>
          <w:sz w:val="20"/>
          <w:szCs w:val="20"/>
        </w:rPr>
      </w:pPr>
    </w:p>
    <w:p w14:paraId="3331271B" w14:textId="4D611E2B"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00545B4D" w:rsidRPr="00545B4D">
        <w:rPr>
          <w:rFonts w:ascii="Verdana" w:hAnsi="Verdana"/>
          <w:b/>
          <w:sz w:val="20"/>
          <w:szCs w:val="20"/>
        </w:rPr>
        <w:t>załącznik</w:t>
      </w:r>
      <w:r w:rsidR="00545B4D" w:rsidRPr="00545B4D">
        <w:rPr>
          <w:rFonts w:ascii="Verdana" w:hAnsi="Verdana"/>
          <w:b/>
          <w:sz w:val="20"/>
          <w:szCs w:val="20"/>
        </w:rPr>
        <w:t xml:space="preserve"> </w:t>
      </w:r>
      <w:r w:rsidR="00F04CBD" w:rsidRPr="00545B4D">
        <w:rPr>
          <w:rFonts w:ascii="Verdana" w:hAnsi="Verdana"/>
          <w:b/>
          <w:sz w:val="20"/>
          <w:szCs w:val="20"/>
        </w:rPr>
        <w:t xml:space="preserve">nr </w:t>
      </w:r>
      <w:r w:rsidR="00545B4D" w:rsidRPr="00545B4D">
        <w:rPr>
          <w:rFonts w:ascii="Verdana" w:hAnsi="Verdana"/>
          <w:b/>
          <w:sz w:val="20"/>
          <w:szCs w:val="20"/>
        </w:rPr>
        <w:t>5</w:t>
      </w:r>
      <w:r w:rsidRPr="00545B4D">
        <w:rPr>
          <w:rFonts w:ascii="Verdana" w:hAnsi="Verdana"/>
          <w:b/>
          <w:sz w:val="20"/>
          <w:szCs w:val="20"/>
        </w:rPr>
        <w:t xml:space="preserve"> do SWZ</w:t>
      </w:r>
      <w:r>
        <w:rPr>
          <w:rFonts w:ascii="Verdana" w:hAnsi="Verdana"/>
          <w:b/>
          <w:sz w:val="20"/>
          <w:szCs w:val="20"/>
        </w:rPr>
        <w:t>.)</w:t>
      </w:r>
    </w:p>
    <w:p w14:paraId="7FB60ABA" w14:textId="77777777" w:rsidR="006617F4" w:rsidRDefault="006617F4" w:rsidP="006617F4">
      <w:pPr>
        <w:pStyle w:val="Akapitzlist"/>
        <w:rPr>
          <w:rFonts w:ascii="Verdana" w:hAnsi="Verdana"/>
          <w:sz w:val="20"/>
          <w:szCs w:val="20"/>
        </w:rPr>
      </w:pPr>
    </w:p>
    <w:p w14:paraId="05C66C32" w14:textId="28E18B18"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w:t>
      </w:r>
      <w:r w:rsidRPr="00545B4D">
        <w:rPr>
          <w:rFonts w:ascii="Verdana" w:hAnsi="Verdana"/>
          <w:sz w:val="20"/>
          <w:szCs w:val="20"/>
        </w:rPr>
        <w:t xml:space="preserve">braku podstaw wykluczenia z postępowania tego podmiotu (dokumenty wskazane </w:t>
      </w:r>
      <w:r w:rsidR="00545B4D" w:rsidRPr="00545B4D">
        <w:rPr>
          <w:rFonts w:ascii="Verdana" w:hAnsi="Verdana"/>
          <w:b/>
          <w:sz w:val="20"/>
          <w:szCs w:val="20"/>
        </w:rPr>
        <w:t>załącznik</w:t>
      </w:r>
      <w:r w:rsidR="00F04CBD" w:rsidRPr="00545B4D">
        <w:rPr>
          <w:rFonts w:ascii="Verdana" w:hAnsi="Verdana"/>
          <w:b/>
          <w:sz w:val="20"/>
          <w:szCs w:val="20"/>
        </w:rPr>
        <w:t xml:space="preserve"> nr </w:t>
      </w:r>
      <w:r w:rsidR="00545B4D" w:rsidRPr="00545B4D">
        <w:rPr>
          <w:rFonts w:ascii="Verdana" w:hAnsi="Verdana"/>
          <w:b/>
          <w:sz w:val="20"/>
          <w:szCs w:val="20"/>
        </w:rPr>
        <w:t>4 i nr 4a</w:t>
      </w:r>
      <w:r w:rsidRPr="00545B4D">
        <w:rPr>
          <w:rFonts w:ascii="Verdana" w:hAnsi="Verdana"/>
          <w:b/>
          <w:sz w:val="20"/>
          <w:szCs w:val="20"/>
        </w:rPr>
        <w:t xml:space="preserve"> do SWZ</w:t>
      </w:r>
      <w:r w:rsidRPr="00545B4D">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00545B4D" w:rsidRPr="00545B4D">
        <w:rPr>
          <w:rFonts w:ascii="Verdana" w:hAnsi="Verdana"/>
          <w:b/>
          <w:sz w:val="20"/>
          <w:szCs w:val="20"/>
        </w:rPr>
        <w:t>załącznik</w:t>
      </w:r>
      <w:r w:rsidR="00F04CBD" w:rsidRPr="00545B4D">
        <w:rPr>
          <w:rFonts w:ascii="Verdana" w:hAnsi="Verdana"/>
          <w:b/>
          <w:sz w:val="20"/>
          <w:szCs w:val="20"/>
        </w:rPr>
        <w:t xml:space="preserve"> nr </w:t>
      </w:r>
      <w:r w:rsidR="00545B4D" w:rsidRPr="00545B4D">
        <w:rPr>
          <w:rFonts w:ascii="Verdana" w:hAnsi="Verdana"/>
          <w:b/>
          <w:sz w:val="20"/>
          <w:szCs w:val="20"/>
        </w:rPr>
        <w:t>3</w:t>
      </w:r>
      <w:r w:rsidRPr="00545B4D">
        <w:rPr>
          <w:rFonts w:ascii="Verdana" w:hAnsi="Verdana"/>
          <w:b/>
          <w:sz w:val="20"/>
          <w:szCs w:val="20"/>
        </w:rPr>
        <w:t xml:space="preserve"> do SWZ</w:t>
      </w:r>
      <w:r w:rsidRPr="00545B4D">
        <w:rPr>
          <w:rFonts w:ascii="Verdana" w:hAnsi="Verdana"/>
          <w:sz w:val="20"/>
          <w:szCs w:val="20"/>
        </w:rPr>
        <w:t>).</w:t>
      </w:r>
      <w:r>
        <w:rPr>
          <w:rFonts w:ascii="Verdana" w:hAnsi="Verdana"/>
          <w:sz w:val="20"/>
          <w:szCs w:val="20"/>
        </w:rPr>
        <w:t xml:space="preserve"> </w:t>
      </w:r>
    </w:p>
    <w:p w14:paraId="28317FED" w14:textId="77777777" w:rsidR="006617F4" w:rsidRPr="006617F4" w:rsidRDefault="006617F4" w:rsidP="006617F4">
      <w:pPr>
        <w:rPr>
          <w:rFonts w:ascii="Verdana" w:hAnsi="Verdana"/>
          <w:sz w:val="20"/>
          <w:szCs w:val="20"/>
        </w:rPr>
      </w:pPr>
    </w:p>
    <w:p w14:paraId="0E055EB3" w14:textId="77777777" w:rsidR="006617F4" w:rsidRDefault="006617F4" w:rsidP="006617F4">
      <w:pPr>
        <w:pStyle w:val="Bezodstpw"/>
        <w:jc w:val="both"/>
        <w:rPr>
          <w:rFonts w:ascii="Verdana" w:hAnsi="Verdana"/>
          <w:sz w:val="20"/>
          <w:szCs w:val="20"/>
        </w:rPr>
      </w:pPr>
    </w:p>
    <w:p w14:paraId="7F0EA3F5" w14:textId="77777777" w:rsidR="006617F4" w:rsidRDefault="006617F4" w:rsidP="006617F4">
      <w:pPr>
        <w:pStyle w:val="Bezodstpw"/>
        <w:jc w:val="both"/>
        <w:rPr>
          <w:rFonts w:ascii="Verdana" w:hAnsi="Verdana"/>
          <w:b/>
          <w:sz w:val="20"/>
          <w:szCs w:val="20"/>
        </w:rPr>
      </w:pPr>
      <w:r>
        <w:rPr>
          <w:rFonts w:ascii="Verdana" w:hAnsi="Verdana"/>
          <w:b/>
          <w:sz w:val="20"/>
          <w:szCs w:val="20"/>
        </w:rPr>
        <w:t xml:space="preserve">Rozdział XI. Informacja o podwykonawstwie </w:t>
      </w:r>
    </w:p>
    <w:p w14:paraId="6FB4F147" w14:textId="77777777" w:rsidR="006617F4" w:rsidRDefault="006617F4" w:rsidP="006617F4">
      <w:pPr>
        <w:pStyle w:val="Bezodstpw"/>
        <w:jc w:val="both"/>
        <w:rPr>
          <w:rFonts w:ascii="Verdana" w:hAnsi="Verdana"/>
          <w:b/>
          <w:sz w:val="20"/>
          <w:szCs w:val="20"/>
        </w:rPr>
      </w:pPr>
    </w:p>
    <w:p w14:paraId="0B9913A0" w14:textId="77777777"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Wykonawca może powierzyć wykonanie części zamówienia podwykonawcy.</w:t>
      </w:r>
    </w:p>
    <w:p w14:paraId="0A92AB15" w14:textId="77777777" w:rsidR="006617F4" w:rsidRDefault="006617F4" w:rsidP="006617F4">
      <w:pPr>
        <w:pStyle w:val="Bezodstpw"/>
        <w:ind w:left="720"/>
        <w:jc w:val="both"/>
        <w:rPr>
          <w:rFonts w:ascii="Verdana" w:hAnsi="Verdana"/>
          <w:sz w:val="20"/>
          <w:szCs w:val="20"/>
        </w:rPr>
      </w:pPr>
    </w:p>
    <w:p w14:paraId="37BA02D2" w14:textId="77777777"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Zamawiający nie zastrzega obowiązku osobistego wykonania przez wykonawcę kluczowych części zamówienia.</w:t>
      </w:r>
    </w:p>
    <w:p w14:paraId="760B02FC" w14:textId="77777777" w:rsidR="006617F4" w:rsidRDefault="006617F4" w:rsidP="006617F4">
      <w:pPr>
        <w:pStyle w:val="Bezodstpw"/>
        <w:jc w:val="both"/>
        <w:rPr>
          <w:rFonts w:ascii="Verdana" w:hAnsi="Verdana"/>
          <w:sz w:val="20"/>
          <w:szCs w:val="20"/>
        </w:rPr>
      </w:pPr>
    </w:p>
    <w:p w14:paraId="1F7E6F71" w14:textId="77777777"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5085F91F" w14:textId="77777777" w:rsidR="006617F4" w:rsidRDefault="006617F4" w:rsidP="006617F4">
      <w:pPr>
        <w:pStyle w:val="Akapitzlist"/>
        <w:rPr>
          <w:rFonts w:ascii="Verdana" w:hAnsi="Verdana"/>
          <w:sz w:val="20"/>
          <w:szCs w:val="20"/>
        </w:rPr>
      </w:pPr>
    </w:p>
    <w:p w14:paraId="3EB30782" w14:textId="77777777"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7533D99E" w14:textId="77777777" w:rsidR="006617F4" w:rsidRDefault="006617F4" w:rsidP="006617F4">
      <w:pPr>
        <w:pStyle w:val="Akapitzlist"/>
        <w:rPr>
          <w:rFonts w:ascii="Verdana" w:hAnsi="Verdana"/>
          <w:sz w:val="20"/>
          <w:szCs w:val="20"/>
        </w:rPr>
      </w:pPr>
    </w:p>
    <w:p w14:paraId="613088F8" w14:textId="77777777"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1E0374A0" w14:textId="77777777" w:rsidR="006617F4" w:rsidRDefault="006617F4" w:rsidP="006617F4">
      <w:pPr>
        <w:pStyle w:val="Akapitzlist"/>
        <w:rPr>
          <w:rFonts w:ascii="Verdana" w:hAnsi="Verdana"/>
          <w:sz w:val="20"/>
          <w:szCs w:val="20"/>
        </w:rPr>
      </w:pPr>
    </w:p>
    <w:p w14:paraId="059DF280" w14:textId="77777777"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176CB9D9" w14:textId="77777777" w:rsidR="006617F4" w:rsidRDefault="006617F4" w:rsidP="006617F4">
      <w:pPr>
        <w:pStyle w:val="Akapitzlist"/>
        <w:rPr>
          <w:rFonts w:ascii="Verdana" w:hAnsi="Verdana"/>
          <w:sz w:val="20"/>
          <w:szCs w:val="20"/>
        </w:rPr>
      </w:pPr>
    </w:p>
    <w:p w14:paraId="412266CA" w14:textId="77777777"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5FCE2C9F" w14:textId="77777777" w:rsidR="006617F4" w:rsidRDefault="006617F4" w:rsidP="006617F4">
      <w:pPr>
        <w:pStyle w:val="Akapitzlist"/>
        <w:rPr>
          <w:rFonts w:ascii="Verdana" w:hAnsi="Verdana"/>
          <w:sz w:val="20"/>
          <w:szCs w:val="20"/>
        </w:rPr>
      </w:pPr>
    </w:p>
    <w:p w14:paraId="0392B66B" w14:textId="77777777"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 xml:space="preserve">Powierzenie wykonania części zamówienia podwykonawcom nie zwalnia Wykonawcy z odpowiedzialności za należyte wykonanie tego zamówienia. </w:t>
      </w:r>
    </w:p>
    <w:p w14:paraId="2E6CD481" w14:textId="77777777" w:rsidR="006617F4" w:rsidRDefault="006617F4" w:rsidP="006617F4">
      <w:pPr>
        <w:pStyle w:val="Akapitzlist"/>
        <w:rPr>
          <w:rFonts w:ascii="Verdana" w:hAnsi="Verdana"/>
          <w:sz w:val="20"/>
          <w:szCs w:val="20"/>
        </w:rPr>
      </w:pPr>
    </w:p>
    <w:p w14:paraId="20212418" w14:textId="76AD7941" w:rsidR="006617F4" w:rsidRPr="00545B4D" w:rsidRDefault="006617F4" w:rsidP="006E148A">
      <w:pPr>
        <w:pStyle w:val="Bezodstpw"/>
        <w:numPr>
          <w:ilvl w:val="0"/>
          <w:numId w:val="14"/>
        </w:numPr>
        <w:jc w:val="both"/>
        <w:rPr>
          <w:rFonts w:ascii="Verdana" w:hAnsi="Verdana"/>
          <w:sz w:val="20"/>
          <w:szCs w:val="20"/>
        </w:rPr>
      </w:pPr>
      <w:r>
        <w:rPr>
          <w:rFonts w:ascii="Verdana" w:hAnsi="Verdana"/>
          <w:sz w:val="20"/>
          <w:szCs w:val="20"/>
        </w:rPr>
        <w:lastRenderedPageBreak/>
        <w:t xml:space="preserve">Pozostałe, ewentualne, wymagania w zakresie podwykonawstwa określono w projektowanych postanowieniach umów </w:t>
      </w:r>
      <w:r w:rsidRPr="00545B4D">
        <w:rPr>
          <w:rFonts w:ascii="Verdana" w:hAnsi="Verdana"/>
          <w:sz w:val="20"/>
          <w:szCs w:val="20"/>
        </w:rPr>
        <w:t xml:space="preserve">- </w:t>
      </w:r>
      <w:r w:rsidR="00545B4D" w:rsidRPr="00545B4D">
        <w:rPr>
          <w:rFonts w:ascii="Verdana" w:hAnsi="Verdana"/>
          <w:b/>
          <w:sz w:val="20"/>
          <w:szCs w:val="20"/>
        </w:rPr>
        <w:t>załącznik</w:t>
      </w:r>
      <w:r w:rsidR="00F04CBD" w:rsidRPr="00545B4D">
        <w:rPr>
          <w:rFonts w:ascii="Verdana" w:hAnsi="Verdana"/>
          <w:b/>
          <w:sz w:val="20"/>
          <w:szCs w:val="20"/>
        </w:rPr>
        <w:t xml:space="preserve"> nr </w:t>
      </w:r>
      <w:r w:rsidR="00545B4D" w:rsidRPr="00545B4D">
        <w:rPr>
          <w:rFonts w:ascii="Verdana" w:hAnsi="Verdana"/>
          <w:b/>
          <w:sz w:val="20"/>
          <w:szCs w:val="20"/>
        </w:rPr>
        <w:t>10</w:t>
      </w:r>
      <w:r w:rsidR="00F04CBD" w:rsidRPr="00545B4D">
        <w:rPr>
          <w:rFonts w:ascii="Verdana" w:hAnsi="Verdana"/>
          <w:b/>
          <w:sz w:val="20"/>
          <w:szCs w:val="20"/>
        </w:rPr>
        <w:t xml:space="preserve">a – </w:t>
      </w:r>
      <w:r w:rsidR="00545B4D" w:rsidRPr="00545B4D">
        <w:rPr>
          <w:rFonts w:ascii="Verdana" w:hAnsi="Verdana"/>
          <w:b/>
          <w:sz w:val="20"/>
          <w:szCs w:val="20"/>
        </w:rPr>
        <w:t>10</w:t>
      </w:r>
      <w:r w:rsidR="00AE575D" w:rsidRPr="00545B4D">
        <w:rPr>
          <w:rFonts w:ascii="Verdana" w:hAnsi="Verdana"/>
          <w:b/>
          <w:sz w:val="20"/>
          <w:szCs w:val="20"/>
        </w:rPr>
        <w:t>f do SWZ.</w:t>
      </w:r>
    </w:p>
    <w:p w14:paraId="32726E48" w14:textId="77777777" w:rsidR="006617F4" w:rsidRDefault="006617F4" w:rsidP="006617F4">
      <w:pPr>
        <w:pStyle w:val="Akapitzlist"/>
        <w:rPr>
          <w:rFonts w:ascii="Verdana" w:hAnsi="Verdana"/>
          <w:sz w:val="20"/>
          <w:szCs w:val="20"/>
        </w:rPr>
      </w:pPr>
    </w:p>
    <w:p w14:paraId="6AFD9785" w14:textId="77777777" w:rsidR="006617F4" w:rsidRDefault="006617F4" w:rsidP="006617F4">
      <w:pPr>
        <w:pStyle w:val="Bezodstpw"/>
        <w:jc w:val="both"/>
        <w:rPr>
          <w:rFonts w:ascii="Verdana" w:hAnsi="Verdana"/>
          <w:sz w:val="20"/>
          <w:szCs w:val="20"/>
        </w:rPr>
      </w:pPr>
    </w:p>
    <w:p w14:paraId="1DAAC194" w14:textId="77777777" w:rsidR="006617F4" w:rsidRDefault="006617F4" w:rsidP="006617F4">
      <w:pPr>
        <w:pStyle w:val="Bezodstpw"/>
        <w:jc w:val="both"/>
        <w:rPr>
          <w:rFonts w:ascii="Verdana" w:hAnsi="Verdana"/>
          <w:sz w:val="20"/>
          <w:szCs w:val="20"/>
        </w:rPr>
      </w:pPr>
    </w:p>
    <w:p w14:paraId="3AD112C6" w14:textId="77777777" w:rsidR="006617F4" w:rsidRDefault="006617F4" w:rsidP="006617F4">
      <w:pPr>
        <w:pStyle w:val="Bezodstpw"/>
        <w:jc w:val="both"/>
        <w:rPr>
          <w:rFonts w:ascii="Verdana" w:hAnsi="Verdana"/>
          <w:b/>
          <w:sz w:val="20"/>
          <w:szCs w:val="20"/>
        </w:rPr>
      </w:pPr>
      <w:r>
        <w:rPr>
          <w:rFonts w:ascii="Verdana" w:hAnsi="Verdana"/>
          <w:b/>
          <w:sz w:val="20"/>
          <w:szCs w:val="20"/>
        </w:rPr>
        <w:t>ROZDZIAŁ XII. Termin związania ofertą</w:t>
      </w:r>
    </w:p>
    <w:p w14:paraId="01C9FEC4" w14:textId="77777777" w:rsidR="006617F4" w:rsidRDefault="006617F4" w:rsidP="006617F4">
      <w:pPr>
        <w:pStyle w:val="Bezodstpw"/>
        <w:jc w:val="both"/>
        <w:rPr>
          <w:rFonts w:ascii="Verdana" w:hAnsi="Verdana"/>
          <w:b/>
          <w:sz w:val="20"/>
          <w:szCs w:val="20"/>
        </w:rPr>
      </w:pPr>
    </w:p>
    <w:p w14:paraId="3D3F4799" w14:textId="77777777" w:rsidR="006617F4" w:rsidRDefault="006617F4" w:rsidP="006E148A">
      <w:pPr>
        <w:pStyle w:val="Bezodstpw"/>
        <w:numPr>
          <w:ilvl w:val="0"/>
          <w:numId w:val="15"/>
        </w:numPr>
        <w:jc w:val="both"/>
        <w:rPr>
          <w:rFonts w:ascii="Verdana" w:hAnsi="Verdana"/>
          <w:sz w:val="20"/>
          <w:szCs w:val="20"/>
        </w:rPr>
      </w:pPr>
      <w:r>
        <w:rPr>
          <w:rFonts w:ascii="Verdana" w:hAnsi="Verdana"/>
          <w:sz w:val="20"/>
          <w:szCs w:val="20"/>
        </w:rPr>
        <w:t xml:space="preserve">Wykonawca będzie związany ofertą od dnia upływu terminu składania ofert przez okres 30 dni. </w:t>
      </w:r>
    </w:p>
    <w:p w14:paraId="3FAA7A5F" w14:textId="77777777" w:rsidR="006617F4" w:rsidRDefault="006617F4" w:rsidP="006617F4">
      <w:pPr>
        <w:pStyle w:val="Bezodstpw"/>
        <w:jc w:val="both"/>
        <w:rPr>
          <w:rFonts w:ascii="Verdana" w:hAnsi="Verdana"/>
          <w:sz w:val="20"/>
          <w:szCs w:val="20"/>
        </w:rPr>
      </w:pPr>
    </w:p>
    <w:p w14:paraId="0A256B6D" w14:textId="77777777" w:rsidR="006617F4" w:rsidRDefault="006617F4" w:rsidP="006E148A">
      <w:pPr>
        <w:pStyle w:val="Bezodstpw"/>
        <w:numPr>
          <w:ilvl w:val="0"/>
          <w:numId w:val="15"/>
        </w:numPr>
        <w:jc w:val="both"/>
        <w:rPr>
          <w:rFonts w:ascii="Verdana" w:hAnsi="Verdana"/>
          <w:sz w:val="20"/>
          <w:szCs w:val="20"/>
        </w:rPr>
      </w:pPr>
      <w:r>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5896F110" w14:textId="77777777" w:rsidR="006617F4" w:rsidRDefault="006617F4" w:rsidP="006617F4">
      <w:pPr>
        <w:pStyle w:val="Akapitzlist"/>
        <w:rPr>
          <w:rFonts w:ascii="Verdana" w:hAnsi="Verdana"/>
          <w:sz w:val="20"/>
          <w:szCs w:val="20"/>
        </w:rPr>
      </w:pPr>
    </w:p>
    <w:p w14:paraId="31AAE30E" w14:textId="77777777" w:rsidR="006617F4" w:rsidRPr="002C6EBD" w:rsidRDefault="006617F4" w:rsidP="002C6EBD">
      <w:pPr>
        <w:pStyle w:val="Bezodstpw"/>
        <w:numPr>
          <w:ilvl w:val="0"/>
          <w:numId w:val="15"/>
        </w:numPr>
        <w:jc w:val="both"/>
        <w:rPr>
          <w:rFonts w:ascii="Verdana" w:hAnsi="Verdana"/>
          <w:sz w:val="20"/>
          <w:szCs w:val="20"/>
        </w:rPr>
      </w:pPr>
      <w:r>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03D56DAD" w14:textId="77777777" w:rsidR="006617F4" w:rsidRDefault="006617F4" w:rsidP="006617F4">
      <w:pPr>
        <w:pStyle w:val="Bezodstpw"/>
        <w:jc w:val="both"/>
        <w:rPr>
          <w:rFonts w:ascii="Verdana" w:hAnsi="Verdana"/>
          <w:sz w:val="20"/>
          <w:szCs w:val="20"/>
        </w:rPr>
      </w:pPr>
    </w:p>
    <w:p w14:paraId="2DDD344E" w14:textId="77777777" w:rsidR="006617F4" w:rsidRDefault="006617F4" w:rsidP="006617F4">
      <w:pPr>
        <w:pStyle w:val="Bezodstpw"/>
        <w:jc w:val="both"/>
        <w:rPr>
          <w:rFonts w:ascii="Verdana" w:hAnsi="Verdana"/>
          <w:b/>
          <w:sz w:val="20"/>
          <w:szCs w:val="20"/>
        </w:rPr>
      </w:pPr>
      <w:r>
        <w:rPr>
          <w:rFonts w:ascii="Verdana" w:hAnsi="Verdana"/>
          <w:b/>
          <w:sz w:val="20"/>
          <w:szCs w:val="20"/>
        </w:rPr>
        <w:t xml:space="preserve">ROZDZIAŁ XIII. </w:t>
      </w:r>
      <w:r w:rsidRPr="003703BA">
        <w:rPr>
          <w:rFonts w:ascii="Verdana" w:hAnsi="Verdana"/>
          <w:b/>
          <w:sz w:val="20"/>
          <w:szCs w:val="20"/>
        </w:rPr>
        <w:t>Informacje o sposobie porozumiewania się Zamawiającego z</w:t>
      </w:r>
      <w:r>
        <w:rPr>
          <w:rFonts w:ascii="Verdana" w:hAnsi="Verdana"/>
          <w:b/>
          <w:sz w:val="20"/>
          <w:szCs w:val="20"/>
        </w:rPr>
        <w:t> </w:t>
      </w:r>
      <w:r w:rsidRPr="003703BA">
        <w:rPr>
          <w:rFonts w:ascii="Verdana" w:hAnsi="Verdana"/>
          <w:b/>
          <w:sz w:val="20"/>
          <w:szCs w:val="20"/>
        </w:rPr>
        <w:t>wykonawcami oraz przekazywania oświadczeń lub dokumentów i wskazanie osób uprawnionych do porozumiewania się z wykonawcami</w:t>
      </w:r>
    </w:p>
    <w:p w14:paraId="1A2C5F7E" w14:textId="77777777" w:rsidR="006617F4" w:rsidRDefault="006617F4" w:rsidP="006617F4">
      <w:pPr>
        <w:pStyle w:val="Bezodstpw"/>
        <w:jc w:val="both"/>
        <w:rPr>
          <w:rFonts w:ascii="Verdana" w:hAnsi="Verdana"/>
          <w:b/>
          <w:sz w:val="20"/>
          <w:szCs w:val="20"/>
        </w:rPr>
      </w:pPr>
    </w:p>
    <w:p w14:paraId="33581F5E" w14:textId="77777777"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Postępowanie prowadzone jest w języku polskim.</w:t>
      </w:r>
    </w:p>
    <w:p w14:paraId="56B834A3" w14:textId="77777777" w:rsidR="006617F4" w:rsidRDefault="006617F4" w:rsidP="006617F4">
      <w:pPr>
        <w:pStyle w:val="Bezodstpw"/>
        <w:jc w:val="both"/>
        <w:rPr>
          <w:rFonts w:ascii="Verdana" w:hAnsi="Verdana"/>
          <w:sz w:val="20"/>
          <w:szCs w:val="20"/>
        </w:rPr>
      </w:pPr>
    </w:p>
    <w:p w14:paraId="73C822BC" w14:textId="77777777" w:rsidR="002C6EBD" w:rsidRDefault="006617F4" w:rsidP="006E148A">
      <w:pPr>
        <w:pStyle w:val="Bezodstpw"/>
        <w:numPr>
          <w:ilvl w:val="0"/>
          <w:numId w:val="16"/>
        </w:numPr>
        <w:jc w:val="both"/>
        <w:rPr>
          <w:rFonts w:ascii="Verdana" w:hAnsi="Verdana"/>
          <w:sz w:val="20"/>
          <w:szCs w:val="20"/>
        </w:rPr>
      </w:pPr>
      <w:r w:rsidRPr="003703BA">
        <w:rPr>
          <w:rFonts w:ascii="Verdana" w:hAnsi="Verdana"/>
          <w:sz w:val="20"/>
          <w:szCs w:val="20"/>
        </w:rPr>
        <w:t>Komunikacja między Zamawiającym a wykonawcami odb</w:t>
      </w:r>
      <w:r>
        <w:rPr>
          <w:rFonts w:ascii="Verdana" w:hAnsi="Verdana"/>
          <w:sz w:val="20"/>
          <w:szCs w:val="20"/>
        </w:rPr>
        <w:t xml:space="preserve">ywa się przy użyciu miniPortalu </w:t>
      </w:r>
      <w:hyperlink r:id="rId13" w:history="1">
        <w:r w:rsidR="002C6EBD" w:rsidRPr="00DF67AB">
          <w:rPr>
            <w:rStyle w:val="Hipercze"/>
            <w:rFonts w:ascii="Verdana" w:hAnsi="Verdana"/>
            <w:sz w:val="20"/>
            <w:szCs w:val="20"/>
          </w:rPr>
          <w:t>https://miniportal.uzp.gov.pl/</w:t>
        </w:r>
      </w:hyperlink>
      <w:r w:rsidR="002C6EBD">
        <w:rPr>
          <w:rFonts w:ascii="Verdana" w:hAnsi="Verdana"/>
          <w:sz w:val="20"/>
          <w:szCs w:val="20"/>
        </w:rPr>
        <w:t xml:space="preserve"> </w:t>
      </w:r>
      <w:r w:rsidRPr="003703BA">
        <w:rPr>
          <w:rFonts w:ascii="Verdana" w:hAnsi="Verdana"/>
          <w:sz w:val="20"/>
          <w:szCs w:val="20"/>
        </w:rPr>
        <w:t>,</w:t>
      </w:r>
    </w:p>
    <w:p w14:paraId="5FE9781D" w14:textId="77777777" w:rsidR="006617F4" w:rsidRDefault="006617F4" w:rsidP="002C6EBD">
      <w:pPr>
        <w:pStyle w:val="Bezodstpw"/>
        <w:ind w:firstLine="708"/>
        <w:jc w:val="both"/>
        <w:rPr>
          <w:rFonts w:ascii="Verdana" w:hAnsi="Verdana"/>
          <w:sz w:val="20"/>
          <w:szCs w:val="20"/>
        </w:rPr>
      </w:pPr>
      <w:r w:rsidRPr="003703BA">
        <w:rPr>
          <w:rFonts w:ascii="Verdana" w:hAnsi="Verdana"/>
          <w:sz w:val="20"/>
          <w:szCs w:val="20"/>
        </w:rPr>
        <w:t xml:space="preserve"> ePUAPu </w:t>
      </w:r>
      <w:hyperlink r:id="rId14" w:history="1">
        <w:r w:rsidR="002C6EBD" w:rsidRPr="00DF67AB">
          <w:rPr>
            <w:rStyle w:val="Hipercze"/>
            <w:rFonts w:ascii="Verdana" w:hAnsi="Verdana"/>
            <w:sz w:val="20"/>
            <w:szCs w:val="20"/>
          </w:rPr>
          <w:t>https://epuap.gov.pl/wps/portal</w:t>
        </w:r>
      </w:hyperlink>
      <w:r w:rsidR="002C6EBD">
        <w:rPr>
          <w:rFonts w:ascii="Verdana" w:hAnsi="Verdana"/>
          <w:sz w:val="20"/>
          <w:szCs w:val="20"/>
        </w:rPr>
        <w:t xml:space="preserve"> </w:t>
      </w:r>
      <w:r w:rsidRPr="003703BA">
        <w:rPr>
          <w:rFonts w:ascii="Verdana" w:hAnsi="Verdana"/>
          <w:sz w:val="20"/>
          <w:szCs w:val="20"/>
        </w:rPr>
        <w:t>oraz poczty elektronicznej.</w:t>
      </w:r>
    </w:p>
    <w:p w14:paraId="1AB1C714" w14:textId="77777777" w:rsidR="006617F4" w:rsidRDefault="006617F4" w:rsidP="006617F4">
      <w:pPr>
        <w:pStyle w:val="Akapitzlist"/>
        <w:rPr>
          <w:rFonts w:ascii="Verdana" w:hAnsi="Verdana"/>
          <w:sz w:val="20"/>
          <w:szCs w:val="20"/>
        </w:rPr>
      </w:pPr>
    </w:p>
    <w:p w14:paraId="312F1C3D" w14:textId="77777777"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Osobą uprawnioną do porozumienia się z Wykonawcami jest:</w:t>
      </w:r>
    </w:p>
    <w:p w14:paraId="775B1F0E" w14:textId="77777777" w:rsidR="006617F4" w:rsidRDefault="006617F4" w:rsidP="006E148A">
      <w:pPr>
        <w:pStyle w:val="Bezodstpw"/>
        <w:numPr>
          <w:ilvl w:val="0"/>
          <w:numId w:val="17"/>
        </w:numPr>
        <w:jc w:val="both"/>
        <w:rPr>
          <w:rFonts w:ascii="Verdana" w:hAnsi="Verdana"/>
          <w:sz w:val="20"/>
          <w:szCs w:val="20"/>
        </w:rPr>
      </w:pPr>
      <w:r>
        <w:rPr>
          <w:rFonts w:ascii="Verdana" w:hAnsi="Verdana"/>
          <w:sz w:val="20"/>
          <w:szCs w:val="20"/>
        </w:rPr>
        <w:t xml:space="preserve">Patryk Kanarek, tel. 41 300-44-06, e-mail: </w:t>
      </w:r>
      <w:hyperlink r:id="rId15" w:history="1">
        <w:r w:rsidRPr="0051090F">
          <w:rPr>
            <w:rStyle w:val="Hipercze"/>
            <w:rFonts w:ascii="Verdana" w:hAnsi="Verdana"/>
            <w:sz w:val="20"/>
            <w:szCs w:val="20"/>
          </w:rPr>
          <w:t>patryk.kanarek@piekoszow.pl</w:t>
        </w:r>
      </w:hyperlink>
      <w:r>
        <w:rPr>
          <w:rFonts w:ascii="Verdana" w:hAnsi="Verdana"/>
          <w:sz w:val="20"/>
          <w:szCs w:val="20"/>
        </w:rPr>
        <w:t xml:space="preserve"> </w:t>
      </w:r>
    </w:p>
    <w:p w14:paraId="7DC3668D" w14:textId="77777777" w:rsidR="006617F4" w:rsidRDefault="006617F4" w:rsidP="006E148A">
      <w:pPr>
        <w:pStyle w:val="Bezodstpw"/>
        <w:numPr>
          <w:ilvl w:val="0"/>
          <w:numId w:val="17"/>
        </w:numPr>
        <w:jc w:val="both"/>
        <w:rPr>
          <w:rFonts w:ascii="Verdana" w:hAnsi="Verdana"/>
          <w:sz w:val="20"/>
          <w:szCs w:val="20"/>
        </w:rPr>
      </w:pPr>
      <w:r>
        <w:rPr>
          <w:rFonts w:ascii="Verdana" w:hAnsi="Verdana"/>
          <w:sz w:val="20"/>
          <w:szCs w:val="20"/>
        </w:rPr>
        <w:t xml:space="preserve">Dawid Grysztar, tel. 17 862 05 41, e-mail: </w:t>
      </w:r>
      <w:hyperlink r:id="rId16" w:history="1">
        <w:r w:rsidRPr="0011533C">
          <w:rPr>
            <w:rStyle w:val="Hipercze"/>
            <w:rFonts w:ascii="Verdana" w:hAnsi="Verdana"/>
            <w:sz w:val="20"/>
            <w:szCs w:val="20"/>
          </w:rPr>
          <w:t>sekretariat@kpmz.pl</w:t>
        </w:r>
      </w:hyperlink>
      <w:r>
        <w:rPr>
          <w:rFonts w:ascii="Verdana" w:hAnsi="Verdana"/>
          <w:sz w:val="20"/>
          <w:szCs w:val="20"/>
        </w:rPr>
        <w:t xml:space="preserve"> </w:t>
      </w:r>
    </w:p>
    <w:p w14:paraId="4C4222D6" w14:textId="77777777" w:rsidR="006617F4" w:rsidRDefault="006617F4" w:rsidP="006617F4">
      <w:pPr>
        <w:pStyle w:val="Bezodstpw"/>
        <w:jc w:val="both"/>
        <w:rPr>
          <w:rFonts w:ascii="Verdana" w:hAnsi="Verdana"/>
          <w:sz w:val="20"/>
          <w:szCs w:val="20"/>
        </w:rPr>
      </w:pPr>
    </w:p>
    <w:p w14:paraId="203F5013" w14:textId="77777777"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t>Wykonawca zamierzający wziąć udział w postępowaniu musi posiadać konto na ePUAP. Wykonawca posiadający konto na ePUAP ma dostęp do formularzy: złożenia, zmiany, wycofania oferty lub wniosku oraz do formularza do komunikacji</w:t>
      </w:r>
      <w:r>
        <w:rPr>
          <w:rFonts w:ascii="Verdana" w:hAnsi="Verdana"/>
          <w:sz w:val="20"/>
          <w:szCs w:val="20"/>
        </w:rPr>
        <w:t>.</w:t>
      </w:r>
    </w:p>
    <w:p w14:paraId="37EFA4B2" w14:textId="77777777" w:rsidR="006617F4" w:rsidRDefault="006617F4" w:rsidP="006617F4">
      <w:pPr>
        <w:pStyle w:val="Bezodstpw"/>
        <w:jc w:val="both"/>
        <w:rPr>
          <w:rFonts w:ascii="Verdana" w:hAnsi="Verdana"/>
          <w:sz w:val="20"/>
          <w:szCs w:val="20"/>
        </w:rPr>
      </w:pPr>
    </w:p>
    <w:p w14:paraId="7F8E188D" w14:textId="77777777"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w:t>
      </w:r>
      <w:r>
        <w:rPr>
          <w:rFonts w:ascii="Verdana" w:hAnsi="Verdana"/>
          <w:sz w:val="20"/>
          <w:szCs w:val="20"/>
        </w:rPr>
        <w:t> </w:t>
      </w:r>
      <w:r w:rsidRPr="00D366DB">
        <w:rPr>
          <w:rFonts w:ascii="Verdana" w:hAnsi="Verdana"/>
          <w:sz w:val="20"/>
          <w:szCs w:val="20"/>
        </w:rPr>
        <w:t>miniPortalu oraz regulaminie ePUAP</w:t>
      </w:r>
      <w:r>
        <w:rPr>
          <w:rFonts w:ascii="Verdana" w:hAnsi="Verdana"/>
          <w:sz w:val="20"/>
          <w:szCs w:val="20"/>
        </w:rPr>
        <w:t>.</w:t>
      </w:r>
    </w:p>
    <w:p w14:paraId="0950DBE7" w14:textId="77777777" w:rsidR="006617F4" w:rsidRDefault="006617F4" w:rsidP="006617F4">
      <w:pPr>
        <w:pStyle w:val="Akapitzlist"/>
        <w:rPr>
          <w:rFonts w:ascii="Verdana" w:hAnsi="Verdana"/>
          <w:sz w:val="20"/>
          <w:szCs w:val="20"/>
        </w:rPr>
      </w:pPr>
    </w:p>
    <w:p w14:paraId="7E10D800" w14:textId="77777777"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t>Maksymalny rozmiar plików przesyłanych za pośrednictwem dedykowanych formularzy do: złożenia, zmiany, wycofania oferty lub wniosku oraz do komunikacji, wynosi 150 MB.</w:t>
      </w:r>
    </w:p>
    <w:p w14:paraId="673B62D8" w14:textId="77777777" w:rsidR="006617F4" w:rsidRDefault="006617F4" w:rsidP="006617F4">
      <w:pPr>
        <w:pStyle w:val="Akapitzlist"/>
        <w:rPr>
          <w:rFonts w:ascii="Verdana" w:hAnsi="Verdana"/>
          <w:sz w:val="20"/>
          <w:szCs w:val="20"/>
        </w:rPr>
      </w:pPr>
    </w:p>
    <w:p w14:paraId="6C4BF991" w14:textId="77777777"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t>Za datę przekazania oferty, wniosków, zawiadomień, dokumentów elektronicznych, oświadczeń lub elektronicznych kopii dokumentów lub oświadczeń oraz innych informacji przyjmuje się datę ich przekazania na ePUAP.</w:t>
      </w:r>
    </w:p>
    <w:p w14:paraId="39B22E9B" w14:textId="77777777" w:rsidR="006617F4" w:rsidRDefault="006617F4" w:rsidP="006617F4">
      <w:pPr>
        <w:pStyle w:val="Akapitzlist"/>
        <w:rPr>
          <w:rFonts w:ascii="Verdana" w:hAnsi="Verdana"/>
          <w:sz w:val="20"/>
          <w:szCs w:val="20"/>
        </w:rPr>
      </w:pPr>
    </w:p>
    <w:p w14:paraId="03B2BEC3" w14:textId="77777777"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t>Identyfikator postępowania i klucz publiczny dla danego postępowania dostępne są na liście wszystkich postępowań na miniPortalu.</w:t>
      </w:r>
    </w:p>
    <w:p w14:paraId="7B4CF921" w14:textId="77777777" w:rsidR="006617F4" w:rsidRDefault="006617F4" w:rsidP="006617F4">
      <w:pPr>
        <w:pStyle w:val="Akapitzlist"/>
        <w:rPr>
          <w:rFonts w:ascii="Verdana" w:hAnsi="Verdana"/>
          <w:sz w:val="20"/>
          <w:szCs w:val="20"/>
        </w:rPr>
      </w:pPr>
    </w:p>
    <w:p w14:paraId="52FE7354" w14:textId="77777777"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lastRenderedPageBreak/>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069B3F9A" w14:textId="77777777" w:rsidR="006617F4" w:rsidRDefault="006617F4" w:rsidP="006617F4">
      <w:pPr>
        <w:pStyle w:val="Akapitzlist"/>
        <w:rPr>
          <w:rFonts w:ascii="Verdana" w:hAnsi="Verdana"/>
          <w:sz w:val="20"/>
          <w:szCs w:val="20"/>
        </w:rPr>
      </w:pPr>
    </w:p>
    <w:p w14:paraId="0CE3A182" w14:textId="77777777"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3B7B24D" w14:textId="77777777" w:rsidR="006617F4" w:rsidRDefault="006617F4" w:rsidP="006617F4">
      <w:pPr>
        <w:pStyle w:val="Akapitzlist"/>
        <w:rPr>
          <w:rFonts w:ascii="Verdana" w:hAnsi="Verdana"/>
          <w:sz w:val="20"/>
          <w:szCs w:val="20"/>
        </w:rPr>
      </w:pPr>
    </w:p>
    <w:p w14:paraId="093FDEAF" w14:textId="77777777"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724EA794" w14:textId="77777777" w:rsidR="006617F4" w:rsidRDefault="006617F4" w:rsidP="006617F4">
      <w:pPr>
        <w:pStyle w:val="Akapitzlist"/>
        <w:rPr>
          <w:rFonts w:ascii="Verdana" w:hAnsi="Verdana"/>
          <w:sz w:val="20"/>
          <w:szCs w:val="20"/>
        </w:rPr>
      </w:pPr>
    </w:p>
    <w:p w14:paraId="4E7FC7F5" w14:textId="77777777"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po upływie terminu do składania ofert nie może skutecznie dokonać zmiany ani wycofać złożonej oferty.</w:t>
      </w:r>
    </w:p>
    <w:p w14:paraId="1726F120" w14:textId="77777777" w:rsidR="006617F4" w:rsidRDefault="006617F4" w:rsidP="006617F4">
      <w:pPr>
        <w:pStyle w:val="Akapitzlist"/>
        <w:rPr>
          <w:rFonts w:ascii="Verdana" w:hAnsi="Verdana"/>
          <w:sz w:val="20"/>
          <w:szCs w:val="20"/>
        </w:rPr>
      </w:pPr>
    </w:p>
    <w:p w14:paraId="4BFD1A69" w14:textId="1F60523A"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 postępowaniu o udzielenie zamówienia, komunikacja pomiędzy Zamawiającym a wykonawcami – nie dotycząca składania ofert, w szczególności składanie oświadczeń, wniosków (innych niż wskazanych w pkt 1-1</w:t>
      </w:r>
      <w:r>
        <w:rPr>
          <w:rFonts w:ascii="Verdana" w:hAnsi="Verdana"/>
          <w:sz w:val="20"/>
          <w:szCs w:val="20"/>
        </w:rPr>
        <w:t>2</w:t>
      </w:r>
      <w:r w:rsidRPr="00D366DB">
        <w:rPr>
          <w:rFonts w:ascii="Verdana" w:hAnsi="Verdana"/>
          <w:sz w:val="20"/>
          <w:szCs w:val="20"/>
        </w:rPr>
        <w:t>), zawiadomień oraz przekazywanie informacji, odbywa się elektronicznie za pośrednictwem dedykowanego formularza dostępnego na ePUAP oraz udostępnionego przez miniPortal (Formularz do komunikacji) oraz na warunkach określonych w pkt 14 i</w:t>
      </w:r>
      <w:r>
        <w:rPr>
          <w:rFonts w:ascii="Verdana" w:hAnsi="Verdana"/>
          <w:sz w:val="20"/>
          <w:szCs w:val="20"/>
        </w:rPr>
        <w:t> </w:t>
      </w:r>
      <w:r w:rsidRPr="00D366DB">
        <w:rPr>
          <w:rFonts w:ascii="Verdana" w:hAnsi="Verdana"/>
          <w:sz w:val="20"/>
          <w:szCs w:val="20"/>
        </w:rPr>
        <w:t>15. We wszelkiej korespondencji związanej z niniejszym postępowaniem, Zamawiający i wykonawcy posługują się num</w:t>
      </w:r>
      <w:r>
        <w:rPr>
          <w:rFonts w:ascii="Verdana" w:hAnsi="Verdana"/>
          <w:sz w:val="20"/>
          <w:szCs w:val="20"/>
        </w:rPr>
        <w:t>erem referencyjnym postępowania, tj. IRO.271.2.</w:t>
      </w:r>
      <w:r w:rsidR="00792EB8">
        <w:rPr>
          <w:rFonts w:ascii="Verdana" w:hAnsi="Verdana"/>
          <w:sz w:val="20"/>
          <w:szCs w:val="20"/>
        </w:rPr>
        <w:t>10</w:t>
      </w:r>
      <w:r>
        <w:rPr>
          <w:rFonts w:ascii="Verdana" w:hAnsi="Verdana"/>
          <w:sz w:val="20"/>
          <w:szCs w:val="20"/>
        </w:rPr>
        <w:t>.2022.PK.</w:t>
      </w:r>
    </w:p>
    <w:p w14:paraId="47EB1A6A" w14:textId="77777777" w:rsidR="006617F4" w:rsidRDefault="006617F4" w:rsidP="006617F4">
      <w:pPr>
        <w:pStyle w:val="Akapitzlist"/>
        <w:rPr>
          <w:rFonts w:ascii="Verdana" w:hAnsi="Verdana"/>
          <w:sz w:val="20"/>
          <w:szCs w:val="20"/>
        </w:rPr>
      </w:pPr>
    </w:p>
    <w:p w14:paraId="21614068" w14:textId="77777777"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Zamawiający może również komunikować się z wykonawcami za pomocą poczty elektronic</w:t>
      </w:r>
      <w:r w:rsidR="00601D09">
        <w:rPr>
          <w:rFonts w:ascii="Verdana" w:hAnsi="Verdana"/>
          <w:sz w:val="20"/>
          <w:szCs w:val="20"/>
        </w:rPr>
        <w:t xml:space="preserve">znej, email: </w:t>
      </w:r>
      <w:hyperlink r:id="rId17" w:history="1">
        <w:r w:rsidR="00601D09" w:rsidRPr="00DF67AB">
          <w:rPr>
            <w:rStyle w:val="Hipercze"/>
            <w:rFonts w:ascii="Verdana" w:hAnsi="Verdana"/>
            <w:sz w:val="20"/>
            <w:szCs w:val="20"/>
          </w:rPr>
          <w:t>gmina@piekoszow.pl</w:t>
        </w:r>
      </w:hyperlink>
      <w:r w:rsidR="00601D09">
        <w:rPr>
          <w:rFonts w:ascii="Verdana" w:hAnsi="Verdana"/>
          <w:sz w:val="20"/>
          <w:szCs w:val="20"/>
        </w:rPr>
        <w:t xml:space="preserve"> lub </w:t>
      </w:r>
      <w:hyperlink r:id="rId18" w:history="1">
        <w:r w:rsidR="00601D09" w:rsidRPr="00DF67AB">
          <w:rPr>
            <w:rStyle w:val="Hipercze"/>
            <w:rFonts w:ascii="Verdana" w:hAnsi="Verdana"/>
            <w:sz w:val="20"/>
            <w:szCs w:val="20"/>
          </w:rPr>
          <w:t>patryk.kanarek@piekoszow.pl</w:t>
        </w:r>
      </w:hyperlink>
      <w:r w:rsidR="00601D09">
        <w:rPr>
          <w:rFonts w:ascii="Verdana" w:hAnsi="Verdana"/>
          <w:sz w:val="20"/>
          <w:szCs w:val="20"/>
        </w:rPr>
        <w:t xml:space="preserve"> </w:t>
      </w:r>
      <w:r w:rsidRPr="00D366DB">
        <w:rPr>
          <w:rFonts w:ascii="Verdana" w:hAnsi="Verdana"/>
          <w:sz w:val="20"/>
          <w:szCs w:val="20"/>
        </w:rPr>
        <w:t xml:space="preserve">lub </w:t>
      </w:r>
      <w:hyperlink r:id="rId19" w:history="1">
        <w:r w:rsidRPr="0051090F">
          <w:rPr>
            <w:rStyle w:val="Hipercze"/>
            <w:rFonts w:ascii="Verdana" w:hAnsi="Verdana"/>
            <w:sz w:val="20"/>
            <w:szCs w:val="20"/>
          </w:rPr>
          <w:t>sekretariat@kpmz.pl</w:t>
        </w:r>
      </w:hyperlink>
      <w:r>
        <w:rPr>
          <w:rFonts w:ascii="Verdana" w:hAnsi="Verdana"/>
          <w:sz w:val="20"/>
          <w:szCs w:val="20"/>
        </w:rPr>
        <w:t>.</w:t>
      </w:r>
    </w:p>
    <w:p w14:paraId="2AF09ED7" w14:textId="77777777" w:rsidR="006617F4" w:rsidRDefault="006617F4" w:rsidP="006617F4">
      <w:pPr>
        <w:pStyle w:val="Akapitzlist"/>
        <w:rPr>
          <w:rFonts w:ascii="Verdana" w:hAnsi="Verdana"/>
          <w:sz w:val="20"/>
          <w:szCs w:val="20"/>
        </w:rPr>
      </w:pPr>
    </w:p>
    <w:p w14:paraId="6C0A5566" w14:textId="77777777"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w:t>
      </w:r>
      <w:r>
        <w:rPr>
          <w:rFonts w:ascii="Verdana" w:hAnsi="Verdana"/>
          <w:sz w:val="20"/>
          <w:szCs w:val="20"/>
        </w:rPr>
        <w:t> </w:t>
      </w:r>
      <w:r w:rsidRPr="00D366DB">
        <w:rPr>
          <w:rFonts w:ascii="Verdana" w:hAnsi="Verdana"/>
          <w:sz w:val="20"/>
          <w:szCs w:val="20"/>
        </w:rPr>
        <w:t>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w:t>
      </w:r>
      <w:r>
        <w:rPr>
          <w:rFonts w:ascii="Verdana" w:hAnsi="Verdana"/>
          <w:sz w:val="20"/>
          <w:szCs w:val="20"/>
        </w:rPr>
        <w:t> </w:t>
      </w:r>
      <w:r w:rsidRPr="00D366DB">
        <w:rPr>
          <w:rFonts w:ascii="Verdana" w:hAnsi="Verdana"/>
          <w:sz w:val="20"/>
          <w:szCs w:val="20"/>
        </w:rPr>
        <w:t>Technologii z dnia 23 grudnia 2020 r. w sprawie podmiotowych środków dowodowych oraz innych dokumentów lub oświadczeń, jakich może żądać zamawiający od wykonawcy (Dz. U. z 2020 r., poz. 2415).</w:t>
      </w:r>
    </w:p>
    <w:p w14:paraId="637B2C34" w14:textId="77777777" w:rsidR="006617F4" w:rsidRDefault="006617F4" w:rsidP="006617F4">
      <w:pPr>
        <w:pStyle w:val="Akapitzlist"/>
        <w:rPr>
          <w:rFonts w:ascii="Verdana" w:hAnsi="Verdana"/>
          <w:sz w:val="20"/>
          <w:szCs w:val="20"/>
        </w:rPr>
      </w:pPr>
    </w:p>
    <w:p w14:paraId="075BB45D" w14:textId="77777777"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lastRenderedPageBreak/>
        <w:t xml:space="preserve"> </w:t>
      </w:r>
      <w:r w:rsidRPr="00D366DB">
        <w:rPr>
          <w:rFonts w:ascii="Verdana" w:hAnsi="Verdana"/>
          <w:sz w:val="20"/>
          <w:szCs w:val="20"/>
        </w:rPr>
        <w:t>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r>
        <w:rPr>
          <w:rFonts w:ascii="Verdana" w:hAnsi="Verdana"/>
          <w:sz w:val="20"/>
          <w:szCs w:val="20"/>
        </w:rPr>
        <w:t>.</w:t>
      </w:r>
    </w:p>
    <w:p w14:paraId="642315B8" w14:textId="77777777" w:rsidR="006617F4" w:rsidRDefault="006617F4" w:rsidP="000F48B4">
      <w:pPr>
        <w:pStyle w:val="Bezodstpw"/>
        <w:jc w:val="both"/>
        <w:rPr>
          <w:rFonts w:ascii="Verdana" w:hAnsi="Verdana"/>
          <w:b/>
          <w:sz w:val="20"/>
          <w:szCs w:val="20"/>
        </w:rPr>
      </w:pPr>
    </w:p>
    <w:p w14:paraId="31052E0E" w14:textId="77777777" w:rsidR="006617F4" w:rsidRDefault="006617F4" w:rsidP="000F48B4">
      <w:pPr>
        <w:pStyle w:val="Bezodstpw"/>
        <w:jc w:val="both"/>
        <w:rPr>
          <w:rFonts w:ascii="Verdana" w:hAnsi="Verdana"/>
          <w:b/>
          <w:sz w:val="20"/>
          <w:szCs w:val="20"/>
        </w:rPr>
      </w:pPr>
    </w:p>
    <w:p w14:paraId="2EC48C61" w14:textId="77777777" w:rsidR="006617F4" w:rsidRDefault="006617F4" w:rsidP="006617F4">
      <w:pPr>
        <w:pStyle w:val="Bezodstpw"/>
        <w:jc w:val="both"/>
        <w:rPr>
          <w:rFonts w:ascii="Verdana" w:hAnsi="Verdana"/>
          <w:b/>
          <w:sz w:val="20"/>
          <w:szCs w:val="20"/>
        </w:rPr>
      </w:pPr>
      <w:r>
        <w:rPr>
          <w:rFonts w:ascii="Verdana" w:hAnsi="Verdana"/>
          <w:b/>
          <w:sz w:val="20"/>
          <w:szCs w:val="20"/>
        </w:rPr>
        <w:t>Rozdział XIV. Wymagania dotyczące wadium</w:t>
      </w:r>
    </w:p>
    <w:p w14:paraId="454A2F0B" w14:textId="77777777" w:rsidR="006617F4" w:rsidRDefault="006617F4" w:rsidP="007D3CD8">
      <w:pPr>
        <w:pStyle w:val="Bezodstpw"/>
        <w:jc w:val="both"/>
        <w:rPr>
          <w:rFonts w:ascii="Verdana" w:hAnsi="Verdana"/>
          <w:b/>
          <w:sz w:val="20"/>
          <w:szCs w:val="20"/>
        </w:rPr>
      </w:pPr>
    </w:p>
    <w:p w14:paraId="49FB8F9D" w14:textId="77777777" w:rsidR="007D3CD8" w:rsidRPr="007D3CD8" w:rsidRDefault="007D3CD8" w:rsidP="007D3CD8">
      <w:pPr>
        <w:pStyle w:val="Bezodstpw"/>
        <w:jc w:val="both"/>
        <w:rPr>
          <w:rFonts w:ascii="Verdana" w:hAnsi="Verdana"/>
          <w:sz w:val="20"/>
          <w:szCs w:val="20"/>
        </w:rPr>
      </w:pPr>
      <w:r w:rsidRPr="007D3CD8">
        <w:rPr>
          <w:rFonts w:ascii="Verdana" w:hAnsi="Verdana"/>
          <w:sz w:val="20"/>
          <w:szCs w:val="20"/>
        </w:rPr>
        <w:t xml:space="preserve">Zamawiający nie wymaga wniesienia wadium. </w:t>
      </w:r>
    </w:p>
    <w:p w14:paraId="52C152F9" w14:textId="77777777" w:rsidR="006617F4" w:rsidRDefault="006617F4" w:rsidP="006617F4">
      <w:pPr>
        <w:pStyle w:val="Akapitzlist"/>
        <w:rPr>
          <w:rFonts w:ascii="Verdana" w:hAnsi="Verdana"/>
          <w:sz w:val="20"/>
          <w:szCs w:val="20"/>
        </w:rPr>
      </w:pPr>
    </w:p>
    <w:p w14:paraId="5D990B99" w14:textId="77777777" w:rsidR="006617F4" w:rsidRDefault="006617F4" w:rsidP="006617F4">
      <w:pPr>
        <w:pStyle w:val="Bezodstpw"/>
        <w:jc w:val="both"/>
        <w:rPr>
          <w:rFonts w:ascii="Verdana" w:hAnsi="Verdana"/>
          <w:sz w:val="20"/>
          <w:szCs w:val="20"/>
        </w:rPr>
      </w:pPr>
    </w:p>
    <w:p w14:paraId="535ED10F" w14:textId="77777777"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XV. Opis sposobu przygotowania oferty. </w:t>
      </w:r>
    </w:p>
    <w:p w14:paraId="77871C8A" w14:textId="77777777" w:rsidR="006617F4" w:rsidRDefault="006617F4" w:rsidP="006617F4">
      <w:pPr>
        <w:pStyle w:val="Bezodstpw"/>
        <w:jc w:val="both"/>
        <w:rPr>
          <w:rFonts w:ascii="Verdana" w:hAnsi="Verdana"/>
          <w:b/>
          <w:sz w:val="20"/>
          <w:szCs w:val="20"/>
        </w:rPr>
      </w:pPr>
    </w:p>
    <w:p w14:paraId="155ED026" w14:textId="77777777" w:rsidR="006617F4" w:rsidRDefault="006617F4" w:rsidP="006617F4">
      <w:pPr>
        <w:pStyle w:val="Bezodstpw"/>
        <w:jc w:val="both"/>
        <w:rPr>
          <w:rFonts w:ascii="Verdana" w:hAnsi="Verdana"/>
          <w:b/>
          <w:sz w:val="20"/>
          <w:szCs w:val="20"/>
        </w:rPr>
      </w:pPr>
    </w:p>
    <w:p w14:paraId="7163F893" w14:textId="77777777"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Wykonawca może złożyć ofertę w jednym egzemplarzu, w języku polskim, z</w:t>
      </w:r>
      <w:r>
        <w:rPr>
          <w:rFonts w:ascii="Verdana" w:hAnsi="Verdana"/>
          <w:sz w:val="20"/>
          <w:szCs w:val="20"/>
        </w:rPr>
        <w:t> </w:t>
      </w:r>
      <w:r w:rsidRPr="00B04A49">
        <w:rPr>
          <w:rFonts w:ascii="Verdana" w:hAnsi="Verdana"/>
          <w:sz w:val="20"/>
          <w:szCs w:val="20"/>
        </w:rPr>
        <w:t>zachowaniem – pod rygorem nieważności – formy elektronicznej opatrzonej kwalifikowanym podpisem elektronicznym lub podpisem zaufanym lub podpisem osobistym (art. 63 ust. 2 ustawy</w:t>
      </w:r>
      <w:r>
        <w:rPr>
          <w:rFonts w:ascii="Verdana" w:hAnsi="Verdana"/>
          <w:sz w:val="20"/>
          <w:szCs w:val="20"/>
        </w:rPr>
        <w:t xml:space="preserve"> </w:t>
      </w:r>
      <w:r w:rsidRPr="00B04A49">
        <w:rPr>
          <w:rFonts w:ascii="Verdana" w:hAnsi="Verdana"/>
          <w:sz w:val="20"/>
          <w:szCs w:val="20"/>
        </w:rPr>
        <w:t>PZP), w formacie danych: pdf, rtf., doc. lub docx. Sposób złożenia oferty, w tym zaszyfrowania oferty, opisany został w regulaminie korzystania z miniPortal. Ofertę należy złożyć w oryginale.</w:t>
      </w:r>
    </w:p>
    <w:p w14:paraId="23441724" w14:textId="77777777" w:rsidR="006617F4" w:rsidRDefault="006617F4" w:rsidP="006617F4">
      <w:pPr>
        <w:pStyle w:val="Bezodstpw"/>
        <w:jc w:val="both"/>
        <w:rPr>
          <w:rFonts w:ascii="Verdana" w:hAnsi="Verdana"/>
          <w:sz w:val="20"/>
          <w:szCs w:val="20"/>
        </w:rPr>
      </w:pPr>
    </w:p>
    <w:p w14:paraId="06387DBF" w14:textId="77777777"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403CCEAB" w14:textId="77777777" w:rsidR="006617F4" w:rsidRDefault="006617F4" w:rsidP="006617F4">
      <w:pPr>
        <w:pStyle w:val="Akapitzlist"/>
        <w:rPr>
          <w:rFonts w:ascii="Verdana" w:hAnsi="Verdana"/>
          <w:sz w:val="20"/>
          <w:szCs w:val="20"/>
        </w:rPr>
      </w:pPr>
    </w:p>
    <w:p w14:paraId="77D15E7E" w14:textId="77777777"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MiniPortal oraz ePUAP nie weryfikuje poprawności podpisu z profilu zaufanego oraz podpisu osobistego, jak również nie weryfikuje poprawności dokumentów, poprawności rozumianej zgodnej w ustawą</w:t>
      </w:r>
      <w:r>
        <w:rPr>
          <w:rFonts w:ascii="Verdana" w:hAnsi="Verdana"/>
          <w:sz w:val="20"/>
          <w:szCs w:val="20"/>
        </w:rPr>
        <w:t xml:space="preserve"> </w:t>
      </w:r>
      <w:r w:rsidRPr="00B04A49">
        <w:rPr>
          <w:rFonts w:ascii="Verdana" w:hAnsi="Verdana"/>
          <w:sz w:val="20"/>
          <w:szCs w:val="20"/>
        </w:rPr>
        <w:t>PZP i kompletności zgodnego z SWZ.</w:t>
      </w:r>
    </w:p>
    <w:p w14:paraId="362308F3" w14:textId="77777777" w:rsidR="006617F4" w:rsidRDefault="006617F4" w:rsidP="006617F4">
      <w:pPr>
        <w:pStyle w:val="Akapitzlist"/>
        <w:rPr>
          <w:rFonts w:ascii="Verdana" w:hAnsi="Verdana"/>
          <w:sz w:val="20"/>
          <w:szCs w:val="20"/>
        </w:rPr>
      </w:pPr>
    </w:p>
    <w:p w14:paraId="791B31CF" w14:textId="77777777"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Zamawiający nie wyraża zgody na złożenie oferty, oświadczeń oraz innych dokumentów w jednym z języków powszechnie używanych w handlu międzynarodowym</w:t>
      </w:r>
      <w:r>
        <w:rPr>
          <w:rFonts w:ascii="Verdana" w:hAnsi="Verdana"/>
          <w:sz w:val="20"/>
          <w:szCs w:val="20"/>
        </w:rPr>
        <w:t>.</w:t>
      </w:r>
    </w:p>
    <w:p w14:paraId="2352C2BE" w14:textId="77777777" w:rsidR="006617F4" w:rsidRDefault="006617F4" w:rsidP="006617F4">
      <w:pPr>
        <w:pStyle w:val="Akapitzlist"/>
        <w:rPr>
          <w:rFonts w:ascii="Verdana" w:hAnsi="Verdana"/>
          <w:sz w:val="20"/>
          <w:szCs w:val="20"/>
        </w:rPr>
      </w:pPr>
    </w:p>
    <w:p w14:paraId="3905C645" w14:textId="77777777"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Dokumenty sporządzone w języku obcym są składane wraz z tłumaczeniem na język polski.</w:t>
      </w:r>
    </w:p>
    <w:p w14:paraId="2D941757" w14:textId="77777777" w:rsidR="006617F4" w:rsidRDefault="006617F4" w:rsidP="006617F4">
      <w:pPr>
        <w:pStyle w:val="Akapitzlist"/>
        <w:rPr>
          <w:rFonts w:ascii="Verdana" w:hAnsi="Verdana"/>
          <w:sz w:val="20"/>
          <w:szCs w:val="20"/>
        </w:rPr>
      </w:pPr>
    </w:p>
    <w:p w14:paraId="25502904" w14:textId="1C8906C0"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Treść oferty mu</w:t>
      </w:r>
      <w:r>
        <w:rPr>
          <w:rFonts w:ascii="Verdana" w:hAnsi="Verdana"/>
          <w:sz w:val="20"/>
          <w:szCs w:val="20"/>
        </w:rPr>
        <w:t>si odpowiadać treści SWZ i wzorowi</w:t>
      </w:r>
      <w:r w:rsidRPr="00B04A49">
        <w:rPr>
          <w:rFonts w:ascii="Verdana" w:hAnsi="Verdana"/>
          <w:sz w:val="20"/>
          <w:szCs w:val="20"/>
        </w:rPr>
        <w:t xml:space="preserve"> formularza oferty stanowi</w:t>
      </w:r>
      <w:r>
        <w:rPr>
          <w:rFonts w:ascii="Verdana" w:hAnsi="Verdana"/>
          <w:sz w:val="20"/>
          <w:szCs w:val="20"/>
        </w:rPr>
        <w:t xml:space="preserve">ącego </w:t>
      </w:r>
      <w:r w:rsidR="00545B4D" w:rsidRPr="00545B4D">
        <w:rPr>
          <w:rFonts w:ascii="Verdana" w:hAnsi="Verdana"/>
          <w:b/>
          <w:sz w:val="20"/>
          <w:szCs w:val="20"/>
        </w:rPr>
        <w:t>załącznik</w:t>
      </w:r>
      <w:r w:rsidR="00545B4D" w:rsidRPr="00545B4D">
        <w:rPr>
          <w:rFonts w:ascii="Verdana" w:hAnsi="Verdana"/>
          <w:b/>
          <w:sz w:val="20"/>
          <w:szCs w:val="20"/>
        </w:rPr>
        <w:t xml:space="preserve"> </w:t>
      </w:r>
      <w:r w:rsidR="00F04CBD" w:rsidRPr="00545B4D">
        <w:rPr>
          <w:rFonts w:ascii="Verdana" w:hAnsi="Verdana"/>
          <w:b/>
          <w:sz w:val="20"/>
          <w:szCs w:val="20"/>
        </w:rPr>
        <w:t xml:space="preserve">nr </w:t>
      </w:r>
      <w:r w:rsidR="00545B4D" w:rsidRPr="00545B4D">
        <w:rPr>
          <w:rFonts w:ascii="Verdana" w:hAnsi="Verdana"/>
          <w:b/>
          <w:sz w:val="20"/>
          <w:szCs w:val="20"/>
        </w:rPr>
        <w:t>2</w:t>
      </w:r>
      <w:r w:rsidR="00F04CBD" w:rsidRPr="00545B4D">
        <w:rPr>
          <w:rFonts w:ascii="Verdana" w:hAnsi="Verdana"/>
          <w:b/>
          <w:sz w:val="20"/>
          <w:szCs w:val="20"/>
        </w:rPr>
        <w:t xml:space="preserve"> </w:t>
      </w:r>
      <w:r w:rsidRPr="00545B4D">
        <w:rPr>
          <w:rFonts w:ascii="Verdana" w:hAnsi="Verdana"/>
          <w:b/>
          <w:sz w:val="20"/>
          <w:szCs w:val="20"/>
        </w:rPr>
        <w:t>do SWZ.</w:t>
      </w:r>
    </w:p>
    <w:p w14:paraId="0F425214" w14:textId="77777777" w:rsidR="006617F4" w:rsidRDefault="006617F4" w:rsidP="006617F4">
      <w:pPr>
        <w:pStyle w:val="Akapitzlist"/>
        <w:rPr>
          <w:rFonts w:ascii="Verdana" w:hAnsi="Verdana"/>
          <w:sz w:val="20"/>
          <w:szCs w:val="20"/>
        </w:rPr>
      </w:pPr>
    </w:p>
    <w:p w14:paraId="7E5371A6" w14:textId="77777777"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Ofertę podpisuje osoba lub osoby uprawnione do reprezentowania wykonawcy.</w:t>
      </w:r>
    </w:p>
    <w:p w14:paraId="623BE9D5" w14:textId="77777777" w:rsidR="006617F4" w:rsidRDefault="006617F4" w:rsidP="006617F4">
      <w:pPr>
        <w:pStyle w:val="Akapitzlist"/>
        <w:rPr>
          <w:rFonts w:ascii="Verdana" w:hAnsi="Verdana"/>
          <w:sz w:val="20"/>
          <w:szCs w:val="20"/>
        </w:rPr>
      </w:pPr>
    </w:p>
    <w:p w14:paraId="2F868C63" w14:textId="77777777"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Jeżeli wykonawcę reprezentuje pełnomocnik, wraz z ofertą należy założyć pełnomocnictwo w oryginale lub kopii poświadczonej notarialnie.</w:t>
      </w:r>
    </w:p>
    <w:p w14:paraId="57C47D0B" w14:textId="77777777" w:rsidR="006617F4" w:rsidRDefault="006617F4" w:rsidP="006617F4">
      <w:pPr>
        <w:pStyle w:val="Akapitzlist"/>
        <w:rPr>
          <w:rFonts w:ascii="Verdana" w:hAnsi="Verdana"/>
          <w:sz w:val="20"/>
          <w:szCs w:val="20"/>
        </w:rPr>
      </w:pPr>
    </w:p>
    <w:p w14:paraId="27FDE8FD" w14:textId="77777777"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Wszelkie koszty związane z przygotowaniem i złożeniem oferty ponosi wykonawca.</w:t>
      </w:r>
    </w:p>
    <w:p w14:paraId="52DFEB28" w14:textId="77777777" w:rsidR="006617F4" w:rsidRDefault="006617F4" w:rsidP="006617F4">
      <w:pPr>
        <w:pStyle w:val="Akapitzlist"/>
        <w:rPr>
          <w:rFonts w:ascii="Verdana" w:hAnsi="Verdana"/>
          <w:sz w:val="20"/>
          <w:szCs w:val="20"/>
        </w:rPr>
      </w:pPr>
    </w:p>
    <w:p w14:paraId="734D2EAD" w14:textId="77777777" w:rsidR="006617F4" w:rsidRDefault="006617F4" w:rsidP="006E148A">
      <w:pPr>
        <w:pStyle w:val="Bezodstpw"/>
        <w:numPr>
          <w:ilvl w:val="0"/>
          <w:numId w:val="19"/>
        </w:numPr>
        <w:jc w:val="both"/>
        <w:rPr>
          <w:rFonts w:ascii="Verdana" w:hAnsi="Verdana"/>
          <w:sz w:val="20"/>
          <w:szCs w:val="20"/>
        </w:rPr>
      </w:pPr>
      <w:r>
        <w:rPr>
          <w:rFonts w:ascii="Verdana" w:hAnsi="Verdana"/>
          <w:sz w:val="20"/>
          <w:szCs w:val="20"/>
        </w:rPr>
        <w:lastRenderedPageBreak/>
        <w:t xml:space="preserve"> </w:t>
      </w:r>
      <w:r w:rsidRPr="00B04A49">
        <w:rPr>
          <w:rFonts w:ascii="Verdana" w:hAnsi="Verdana"/>
          <w:sz w:val="20"/>
          <w:szCs w:val="20"/>
        </w:rPr>
        <w:t xml:space="preserve">Do wypełnionego i podpisanego formularza oferty (treści oferty) wykonawca powinien dołączyć: </w:t>
      </w:r>
    </w:p>
    <w:p w14:paraId="7304982F" w14:textId="3A08CDA2" w:rsidR="006617F4" w:rsidRDefault="006617F4" w:rsidP="006E148A">
      <w:pPr>
        <w:pStyle w:val="Bezodstpw"/>
        <w:numPr>
          <w:ilvl w:val="0"/>
          <w:numId w:val="20"/>
        </w:numPr>
        <w:jc w:val="both"/>
        <w:rPr>
          <w:rFonts w:ascii="Verdana" w:hAnsi="Verdana"/>
          <w:sz w:val="20"/>
          <w:szCs w:val="20"/>
        </w:rPr>
      </w:pPr>
      <w:r w:rsidRPr="00B04A49">
        <w:rPr>
          <w:rFonts w:ascii="Verdana" w:hAnsi="Verdana"/>
          <w:sz w:val="20"/>
          <w:szCs w:val="20"/>
        </w:rPr>
        <w:t xml:space="preserve">oświadczenia </w:t>
      </w:r>
      <w:r>
        <w:rPr>
          <w:rFonts w:ascii="Verdana" w:hAnsi="Verdana"/>
          <w:sz w:val="20"/>
          <w:szCs w:val="20"/>
        </w:rPr>
        <w:t>wstępne, o których mowa w Rozdziale VII pkt 1</w:t>
      </w:r>
      <w:r w:rsidRPr="00B04A49">
        <w:rPr>
          <w:rFonts w:ascii="Verdana" w:hAnsi="Verdana"/>
          <w:sz w:val="20"/>
          <w:szCs w:val="20"/>
        </w:rPr>
        <w:t xml:space="preserve"> SWZ. Wzór oświadczeń </w:t>
      </w:r>
      <w:r w:rsidRPr="00545B4D">
        <w:rPr>
          <w:rFonts w:ascii="Verdana" w:hAnsi="Verdana"/>
          <w:sz w:val="20"/>
          <w:szCs w:val="20"/>
        </w:rPr>
        <w:t xml:space="preserve">stanowi </w:t>
      </w:r>
      <w:r w:rsidR="00545B4D" w:rsidRPr="00545B4D">
        <w:rPr>
          <w:rFonts w:ascii="Verdana" w:hAnsi="Verdana"/>
          <w:b/>
          <w:sz w:val="20"/>
          <w:szCs w:val="20"/>
        </w:rPr>
        <w:t>załącznik</w:t>
      </w:r>
      <w:r w:rsidR="00F04CBD" w:rsidRPr="00545B4D">
        <w:rPr>
          <w:rFonts w:ascii="Verdana" w:hAnsi="Verdana"/>
          <w:b/>
          <w:sz w:val="20"/>
          <w:szCs w:val="20"/>
        </w:rPr>
        <w:t xml:space="preserve"> nr </w:t>
      </w:r>
      <w:r w:rsidR="00545B4D" w:rsidRPr="00545B4D">
        <w:rPr>
          <w:rFonts w:ascii="Verdana" w:hAnsi="Verdana"/>
          <w:b/>
          <w:sz w:val="20"/>
          <w:szCs w:val="20"/>
        </w:rPr>
        <w:t>3</w:t>
      </w:r>
      <w:r w:rsidR="00F04CBD" w:rsidRPr="00545B4D">
        <w:rPr>
          <w:rFonts w:ascii="Verdana" w:hAnsi="Verdana"/>
          <w:b/>
          <w:sz w:val="20"/>
          <w:szCs w:val="20"/>
        </w:rPr>
        <w:t xml:space="preserve">, </w:t>
      </w:r>
      <w:r w:rsidR="00545B4D" w:rsidRPr="00545B4D">
        <w:rPr>
          <w:rFonts w:ascii="Verdana" w:hAnsi="Verdana"/>
          <w:b/>
          <w:sz w:val="20"/>
          <w:szCs w:val="20"/>
        </w:rPr>
        <w:t>4 i 4a</w:t>
      </w:r>
      <w:r w:rsidRPr="00545B4D">
        <w:rPr>
          <w:rFonts w:ascii="Verdana" w:hAnsi="Verdana"/>
          <w:b/>
          <w:sz w:val="20"/>
          <w:szCs w:val="20"/>
        </w:rPr>
        <w:t xml:space="preserve"> do SWZ</w:t>
      </w:r>
      <w:r w:rsidRPr="00545B4D">
        <w:rPr>
          <w:rFonts w:ascii="Verdana" w:hAnsi="Verdana"/>
          <w:sz w:val="20"/>
          <w:szCs w:val="20"/>
        </w:rPr>
        <w:t>;</w:t>
      </w:r>
      <w:r w:rsidRPr="00B04A49">
        <w:rPr>
          <w:rFonts w:ascii="Verdana" w:hAnsi="Verdana"/>
          <w:sz w:val="20"/>
          <w:szCs w:val="20"/>
        </w:rPr>
        <w:t xml:space="preserve"> </w:t>
      </w:r>
    </w:p>
    <w:p w14:paraId="124F2E4D" w14:textId="20FA3B40" w:rsidR="006617F4" w:rsidRDefault="006617F4" w:rsidP="006E148A">
      <w:pPr>
        <w:pStyle w:val="Bezodstpw"/>
        <w:numPr>
          <w:ilvl w:val="0"/>
          <w:numId w:val="20"/>
        </w:numPr>
        <w:jc w:val="both"/>
        <w:rPr>
          <w:rFonts w:ascii="Verdana" w:hAnsi="Verdana"/>
          <w:sz w:val="20"/>
          <w:szCs w:val="20"/>
        </w:rPr>
      </w:pPr>
      <w:r w:rsidRPr="00B04A49">
        <w:rPr>
          <w:rFonts w:ascii="Verdana" w:hAnsi="Verdana"/>
          <w:sz w:val="20"/>
          <w:szCs w:val="20"/>
        </w:rPr>
        <w:t xml:space="preserve">zobowiązanie podmiotu, </w:t>
      </w:r>
      <w:r>
        <w:rPr>
          <w:rFonts w:ascii="Verdana" w:hAnsi="Verdana"/>
          <w:sz w:val="20"/>
          <w:szCs w:val="20"/>
        </w:rPr>
        <w:t xml:space="preserve">o którym mowa w art. 118 ustawy </w:t>
      </w:r>
      <w:r w:rsidRPr="00B04A49">
        <w:rPr>
          <w:rFonts w:ascii="Verdana" w:hAnsi="Verdana"/>
          <w:sz w:val="20"/>
          <w:szCs w:val="20"/>
        </w:rPr>
        <w:t>PZP, do oddania do dyspozycji wykonawcy niezbędnych zasobów na potrzeby wykonania zamówienia</w:t>
      </w:r>
      <w:r>
        <w:rPr>
          <w:rFonts w:ascii="Verdana" w:hAnsi="Verdana"/>
          <w:sz w:val="20"/>
          <w:szCs w:val="20"/>
        </w:rPr>
        <w:t xml:space="preserve">, którego wzór stanowi </w:t>
      </w:r>
      <w:r w:rsidR="00545B4D" w:rsidRPr="00545B4D">
        <w:rPr>
          <w:rFonts w:ascii="Verdana" w:hAnsi="Verdana"/>
          <w:b/>
          <w:sz w:val="20"/>
          <w:szCs w:val="20"/>
        </w:rPr>
        <w:t>załącznik</w:t>
      </w:r>
      <w:r w:rsidR="00F04CBD" w:rsidRPr="00545B4D">
        <w:rPr>
          <w:rFonts w:ascii="Verdana" w:hAnsi="Verdana"/>
          <w:b/>
          <w:sz w:val="20"/>
          <w:szCs w:val="20"/>
        </w:rPr>
        <w:t xml:space="preserve"> nr </w:t>
      </w:r>
      <w:r w:rsidR="00545B4D" w:rsidRPr="00545B4D">
        <w:rPr>
          <w:rFonts w:ascii="Verdana" w:hAnsi="Verdana"/>
          <w:b/>
          <w:sz w:val="20"/>
          <w:szCs w:val="20"/>
        </w:rPr>
        <w:t>5</w:t>
      </w:r>
      <w:r w:rsidRPr="00545B4D">
        <w:rPr>
          <w:rFonts w:ascii="Verdana" w:hAnsi="Verdana"/>
          <w:b/>
          <w:sz w:val="20"/>
          <w:szCs w:val="20"/>
        </w:rPr>
        <w:t xml:space="preserve"> do SWZ</w:t>
      </w:r>
      <w:r w:rsidRPr="00B04A49">
        <w:rPr>
          <w:rFonts w:ascii="Verdana" w:hAnsi="Verdana"/>
          <w:sz w:val="20"/>
          <w:szCs w:val="20"/>
        </w:rPr>
        <w:t xml:space="preserve"> – jeśli wykonawca będzie polegał na zasobach tego podmiotu; </w:t>
      </w:r>
    </w:p>
    <w:p w14:paraId="32B3D91B" w14:textId="77777777" w:rsidR="006617F4" w:rsidRDefault="006617F4" w:rsidP="006E148A">
      <w:pPr>
        <w:pStyle w:val="Bezodstpw"/>
        <w:numPr>
          <w:ilvl w:val="0"/>
          <w:numId w:val="20"/>
        </w:numPr>
        <w:jc w:val="both"/>
        <w:rPr>
          <w:rFonts w:ascii="Verdana" w:hAnsi="Verdana"/>
          <w:sz w:val="20"/>
          <w:szCs w:val="20"/>
        </w:rPr>
      </w:pPr>
      <w:r w:rsidRPr="00B04A49">
        <w:rPr>
          <w:rFonts w:ascii="Verdana" w:hAnsi="Verdana"/>
          <w:sz w:val="20"/>
          <w:szCs w:val="20"/>
        </w:rPr>
        <w:t xml:space="preserve">uzasadnienie zastrzeżenia tajemnicy przedsiębiorstwa - jeżeli wykonawca zastrzegł w ofercie informacje jako tajemnica przedsiębiorstwa; </w:t>
      </w:r>
    </w:p>
    <w:p w14:paraId="389CB51B" w14:textId="77777777" w:rsidR="006617F4" w:rsidRDefault="006617F4" w:rsidP="006E148A">
      <w:pPr>
        <w:pStyle w:val="Bezodstpw"/>
        <w:numPr>
          <w:ilvl w:val="0"/>
          <w:numId w:val="20"/>
        </w:numPr>
        <w:jc w:val="both"/>
        <w:rPr>
          <w:rFonts w:ascii="Verdana" w:hAnsi="Verdana"/>
          <w:sz w:val="20"/>
          <w:szCs w:val="20"/>
        </w:rPr>
      </w:pPr>
      <w:r w:rsidRPr="00B04A49">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w:t>
      </w:r>
      <w:r>
        <w:rPr>
          <w:rFonts w:ascii="Verdana" w:hAnsi="Verdana"/>
          <w:sz w:val="20"/>
          <w:szCs w:val="20"/>
        </w:rPr>
        <w:t> </w:t>
      </w:r>
      <w:r w:rsidRPr="00B04A49">
        <w:rPr>
          <w:rFonts w:ascii="Verdana" w:hAnsi="Verdana"/>
          <w:sz w:val="20"/>
          <w:szCs w:val="20"/>
        </w:rPr>
        <w:t>oryginale lub kopii potwierdzonej notarialnie.</w:t>
      </w:r>
    </w:p>
    <w:p w14:paraId="6EDCA48C" w14:textId="77777777" w:rsidR="006617F4" w:rsidRDefault="006617F4" w:rsidP="006617F4">
      <w:pPr>
        <w:pStyle w:val="Bezodstpw"/>
        <w:jc w:val="both"/>
        <w:rPr>
          <w:rFonts w:ascii="Verdana" w:hAnsi="Verdana"/>
          <w:sz w:val="20"/>
          <w:szCs w:val="20"/>
        </w:rPr>
      </w:pPr>
    </w:p>
    <w:p w14:paraId="21A1839A" w14:textId="77777777" w:rsidR="006617F4" w:rsidRDefault="006617F4" w:rsidP="006E148A">
      <w:pPr>
        <w:pStyle w:val="Bezodstpw"/>
        <w:numPr>
          <w:ilvl w:val="0"/>
          <w:numId w:val="19"/>
        </w:numPr>
        <w:jc w:val="both"/>
        <w:rPr>
          <w:rFonts w:ascii="Verdana" w:hAnsi="Verdana"/>
          <w:sz w:val="20"/>
          <w:szCs w:val="20"/>
        </w:rPr>
      </w:pPr>
      <w:r>
        <w:rPr>
          <w:rFonts w:ascii="Verdana" w:hAnsi="Verdana"/>
          <w:sz w:val="20"/>
          <w:szCs w:val="20"/>
        </w:rPr>
        <w:t xml:space="preserve"> </w:t>
      </w:r>
      <w:r w:rsidR="00CC1537">
        <w:rPr>
          <w:rFonts w:ascii="Verdana" w:hAnsi="Verdana"/>
          <w:sz w:val="20"/>
          <w:szCs w:val="20"/>
        </w:rPr>
        <w:t xml:space="preserve">Pliki ofert i dokumentów należy </w:t>
      </w:r>
      <w:r w:rsidRPr="00A0045C">
        <w:rPr>
          <w:rFonts w:ascii="Verdana" w:hAnsi="Verdana"/>
          <w:sz w:val="20"/>
          <w:szCs w:val="20"/>
        </w:rPr>
        <w:t>skompresować do jednego pliku archiwum (ZIP). Wszelkie informacje stanowiące tajemnicę przedsiębiorstwa w rozumieniu ustawy z</w:t>
      </w:r>
      <w:r w:rsidR="000D27CE">
        <w:rPr>
          <w:rFonts w:ascii="Verdana" w:hAnsi="Verdana"/>
          <w:sz w:val="20"/>
          <w:szCs w:val="20"/>
        </w:rPr>
        <w:t> </w:t>
      </w:r>
      <w:r w:rsidRPr="00A0045C">
        <w:rPr>
          <w:rFonts w:ascii="Verdana" w:hAnsi="Verdana"/>
          <w:sz w:val="20"/>
          <w:szCs w:val="20"/>
        </w:rPr>
        <w:t>dnia 16 kwietnia 1993 r. o zwalczaniu nieuczciwej konkurencji, które wykonawca zastrzeże jako tajemnicę przedsiębiorstwa, powinny zostać złożone w osobnym pliku wraz z jednoczesnym zaznaczeniem polecenia „Załącznik stanowiący tajemnicę przedsiębiorstwa”, a</w:t>
      </w:r>
      <w:r>
        <w:rPr>
          <w:rFonts w:ascii="Verdana" w:hAnsi="Verdana"/>
          <w:sz w:val="20"/>
          <w:szCs w:val="20"/>
        </w:rPr>
        <w:t> </w:t>
      </w:r>
      <w:r w:rsidRPr="00A0045C">
        <w:rPr>
          <w:rFonts w:ascii="Verdana" w:hAnsi="Verdana"/>
          <w:sz w:val="20"/>
          <w:szCs w:val="20"/>
        </w:rPr>
        <w:t>następnie wraz z plikami stanowiącymi jawną część skompresowane do jednego pliku archiwum (ZIP).</w:t>
      </w:r>
    </w:p>
    <w:p w14:paraId="4C425E6C" w14:textId="77777777" w:rsidR="006617F4" w:rsidRDefault="006617F4" w:rsidP="006617F4">
      <w:pPr>
        <w:pStyle w:val="Bezodstpw"/>
        <w:ind w:left="360"/>
        <w:jc w:val="both"/>
        <w:rPr>
          <w:rFonts w:ascii="Verdana" w:hAnsi="Verdana"/>
          <w:sz w:val="20"/>
          <w:szCs w:val="20"/>
        </w:rPr>
      </w:pPr>
    </w:p>
    <w:p w14:paraId="292D26E8" w14:textId="77777777" w:rsidR="006617F4" w:rsidRDefault="006617F4" w:rsidP="006E148A">
      <w:pPr>
        <w:pStyle w:val="Bezodstpw"/>
        <w:numPr>
          <w:ilvl w:val="0"/>
          <w:numId w:val="19"/>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443A6BAC" w14:textId="77777777" w:rsidR="006617F4" w:rsidRDefault="006617F4" w:rsidP="006617F4">
      <w:pPr>
        <w:pStyle w:val="Akapitzlist"/>
        <w:rPr>
          <w:rFonts w:ascii="Verdana" w:hAnsi="Verdana"/>
          <w:sz w:val="20"/>
          <w:szCs w:val="20"/>
        </w:rPr>
      </w:pPr>
    </w:p>
    <w:p w14:paraId="104173B6" w14:textId="77777777" w:rsidR="006617F4" w:rsidRDefault="006617F4" w:rsidP="006E148A">
      <w:pPr>
        <w:pStyle w:val="Bezodstpw"/>
        <w:numPr>
          <w:ilvl w:val="0"/>
          <w:numId w:val="19"/>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może wprowadzić zmiany, poprawki, modyfikacje i uzupełnienia do złożonej oferty pod warunkiem, że Zamawiający otrzyma zawiadomienie o</w:t>
      </w:r>
      <w:r>
        <w:rPr>
          <w:rFonts w:ascii="Verdana" w:hAnsi="Verdana"/>
          <w:sz w:val="20"/>
          <w:szCs w:val="20"/>
        </w:rPr>
        <w:t> </w:t>
      </w:r>
      <w:r w:rsidRPr="00A0045C">
        <w:rPr>
          <w:rFonts w:ascii="Verdana" w:hAnsi="Verdana"/>
          <w:sz w:val="20"/>
          <w:szCs w:val="20"/>
        </w:rPr>
        <w:t>wprowadzeniu zmian przed terminem składania ofert</w:t>
      </w:r>
      <w:r>
        <w:rPr>
          <w:rFonts w:ascii="Verdana" w:hAnsi="Verdana"/>
          <w:sz w:val="20"/>
          <w:szCs w:val="20"/>
        </w:rPr>
        <w:t>.</w:t>
      </w:r>
    </w:p>
    <w:p w14:paraId="3A00D8DF" w14:textId="77777777" w:rsidR="006617F4" w:rsidRDefault="006617F4" w:rsidP="006617F4">
      <w:pPr>
        <w:pStyle w:val="Akapitzlist"/>
        <w:rPr>
          <w:rFonts w:ascii="Verdana" w:hAnsi="Verdana"/>
          <w:sz w:val="20"/>
          <w:szCs w:val="20"/>
        </w:rPr>
      </w:pPr>
    </w:p>
    <w:p w14:paraId="4D8CAEFD" w14:textId="77777777" w:rsidR="006617F4" w:rsidRDefault="006617F4" w:rsidP="006E148A">
      <w:pPr>
        <w:pStyle w:val="Bezodstpw"/>
        <w:numPr>
          <w:ilvl w:val="0"/>
          <w:numId w:val="19"/>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ma prawo przed upływem terminu składania ofert wycofać się z</w:t>
      </w:r>
      <w:r>
        <w:rPr>
          <w:rFonts w:ascii="Verdana" w:hAnsi="Verdana"/>
          <w:sz w:val="20"/>
          <w:szCs w:val="20"/>
        </w:rPr>
        <w:t> </w:t>
      </w:r>
      <w:r w:rsidRPr="00A0045C">
        <w:rPr>
          <w:rFonts w:ascii="Verdana" w:hAnsi="Verdana"/>
          <w:sz w:val="20"/>
          <w:szCs w:val="20"/>
        </w:rPr>
        <w:t>postępowania poprzez złożenie pisemnego powiadomienia.</w:t>
      </w:r>
    </w:p>
    <w:p w14:paraId="18854045" w14:textId="77777777" w:rsidR="006617F4" w:rsidRDefault="006617F4" w:rsidP="006617F4">
      <w:pPr>
        <w:pStyle w:val="Bezodstpw"/>
        <w:jc w:val="both"/>
        <w:rPr>
          <w:rFonts w:ascii="Verdana" w:hAnsi="Verdana"/>
          <w:sz w:val="20"/>
          <w:szCs w:val="20"/>
        </w:rPr>
      </w:pPr>
    </w:p>
    <w:p w14:paraId="4AFF4659" w14:textId="77777777"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XVI. Miejsce i termin składania ofert oraz otwarcie ofert. </w:t>
      </w:r>
    </w:p>
    <w:p w14:paraId="3E3A8F69" w14:textId="77777777" w:rsidR="006617F4" w:rsidRDefault="006617F4" w:rsidP="006617F4">
      <w:pPr>
        <w:pStyle w:val="Bezodstpw"/>
        <w:jc w:val="both"/>
        <w:rPr>
          <w:rFonts w:ascii="Verdana" w:hAnsi="Verdana"/>
          <w:b/>
          <w:sz w:val="20"/>
          <w:szCs w:val="20"/>
        </w:rPr>
      </w:pPr>
    </w:p>
    <w:p w14:paraId="679C8922" w14:textId="77777777" w:rsidR="006617F4" w:rsidRDefault="006617F4" w:rsidP="006E148A">
      <w:pPr>
        <w:pStyle w:val="Bezodstpw"/>
        <w:numPr>
          <w:ilvl w:val="0"/>
          <w:numId w:val="21"/>
        </w:numPr>
        <w:jc w:val="both"/>
        <w:rPr>
          <w:rFonts w:ascii="Verdana" w:hAnsi="Verdana"/>
          <w:sz w:val="20"/>
          <w:szCs w:val="20"/>
        </w:rPr>
      </w:pPr>
      <w:r w:rsidRPr="00A0045C">
        <w:rPr>
          <w:rFonts w:ascii="Verdana" w:hAnsi="Verdana"/>
          <w:sz w:val="20"/>
          <w:szCs w:val="20"/>
        </w:rP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Ponadto Identyfikator postępowania i klucz publiczny dla danego postępowania dostępne są na Liście wszystkich postępowań na miniPortalu. W formularzu oferty wykonawca zobowiązany jest podać adres skrzynki ePUAP, na którym prowadzona będzie korespondencja związana z postępowaniem.</w:t>
      </w:r>
    </w:p>
    <w:p w14:paraId="7B45BCF5" w14:textId="77777777" w:rsidR="006617F4" w:rsidRDefault="006617F4" w:rsidP="006617F4">
      <w:pPr>
        <w:pStyle w:val="Bezodstpw"/>
        <w:jc w:val="both"/>
        <w:rPr>
          <w:rFonts w:ascii="Verdana" w:hAnsi="Verdana"/>
          <w:sz w:val="20"/>
          <w:szCs w:val="20"/>
        </w:rPr>
      </w:pPr>
    </w:p>
    <w:p w14:paraId="3D6EFA84" w14:textId="77777777" w:rsidR="006617F4" w:rsidRDefault="006617F4" w:rsidP="006E148A">
      <w:pPr>
        <w:pStyle w:val="Bezodstpw"/>
        <w:numPr>
          <w:ilvl w:val="0"/>
          <w:numId w:val="21"/>
        </w:numPr>
        <w:jc w:val="both"/>
        <w:rPr>
          <w:rFonts w:ascii="Verdana" w:hAnsi="Verdana"/>
          <w:sz w:val="20"/>
          <w:szCs w:val="20"/>
        </w:rPr>
      </w:pPr>
      <w:r w:rsidRPr="00A0045C">
        <w:rPr>
          <w:rFonts w:ascii="Verdana" w:hAnsi="Verdana"/>
          <w:sz w:val="20"/>
          <w:szCs w:val="20"/>
        </w:rPr>
        <w:t>Wykonawca może złożyć tylko jedną ofertę.</w:t>
      </w:r>
    </w:p>
    <w:p w14:paraId="658D6900" w14:textId="77777777" w:rsidR="006617F4" w:rsidRDefault="006617F4" w:rsidP="006617F4">
      <w:pPr>
        <w:pStyle w:val="Akapitzlist"/>
        <w:rPr>
          <w:rFonts w:ascii="Verdana" w:hAnsi="Verdana"/>
          <w:sz w:val="20"/>
          <w:szCs w:val="20"/>
        </w:rPr>
      </w:pPr>
    </w:p>
    <w:p w14:paraId="7D02170A" w14:textId="5D781189" w:rsidR="006617F4" w:rsidRPr="00545B4D" w:rsidRDefault="006617F4" w:rsidP="006E148A">
      <w:pPr>
        <w:pStyle w:val="Bezodstpw"/>
        <w:numPr>
          <w:ilvl w:val="0"/>
          <w:numId w:val="21"/>
        </w:numPr>
        <w:jc w:val="both"/>
        <w:rPr>
          <w:rFonts w:ascii="Verdana" w:hAnsi="Verdana"/>
          <w:sz w:val="20"/>
          <w:szCs w:val="20"/>
        </w:rPr>
      </w:pPr>
      <w:r>
        <w:rPr>
          <w:rFonts w:ascii="Verdana" w:hAnsi="Verdana"/>
          <w:sz w:val="20"/>
          <w:szCs w:val="20"/>
        </w:rPr>
        <w:t xml:space="preserve">Ofertę należy złożyć nie później niż do dnia </w:t>
      </w:r>
      <w:r w:rsidR="00545B4D" w:rsidRPr="00545B4D">
        <w:rPr>
          <w:rFonts w:ascii="Verdana" w:hAnsi="Verdana"/>
          <w:b/>
          <w:sz w:val="20"/>
          <w:szCs w:val="20"/>
        </w:rPr>
        <w:t>2</w:t>
      </w:r>
      <w:r w:rsidR="009F0511">
        <w:rPr>
          <w:rFonts w:ascii="Verdana" w:hAnsi="Verdana"/>
          <w:b/>
          <w:sz w:val="20"/>
          <w:szCs w:val="20"/>
        </w:rPr>
        <w:t>9</w:t>
      </w:r>
      <w:r w:rsidR="00493E79" w:rsidRPr="00545B4D">
        <w:rPr>
          <w:rFonts w:ascii="Verdana" w:hAnsi="Verdana"/>
          <w:b/>
          <w:sz w:val="20"/>
          <w:szCs w:val="20"/>
        </w:rPr>
        <w:t xml:space="preserve"> </w:t>
      </w:r>
      <w:r w:rsidR="007A13C1" w:rsidRPr="00545B4D">
        <w:rPr>
          <w:rFonts w:ascii="Verdana" w:hAnsi="Verdana"/>
          <w:b/>
          <w:sz w:val="20"/>
          <w:szCs w:val="20"/>
        </w:rPr>
        <w:t>czerwca</w:t>
      </w:r>
      <w:r w:rsidR="00493E79" w:rsidRPr="00545B4D">
        <w:rPr>
          <w:rFonts w:ascii="Verdana" w:hAnsi="Verdana"/>
          <w:b/>
          <w:sz w:val="20"/>
          <w:szCs w:val="20"/>
        </w:rPr>
        <w:t xml:space="preserve"> </w:t>
      </w:r>
      <w:r w:rsidRPr="00545B4D">
        <w:rPr>
          <w:rFonts w:ascii="Verdana" w:hAnsi="Verdana"/>
          <w:b/>
          <w:sz w:val="20"/>
          <w:szCs w:val="20"/>
        </w:rPr>
        <w:t>2022 r. do godz. 1</w:t>
      </w:r>
      <w:r w:rsidR="00637816">
        <w:rPr>
          <w:rFonts w:ascii="Verdana" w:hAnsi="Verdana"/>
          <w:b/>
          <w:sz w:val="20"/>
          <w:szCs w:val="20"/>
        </w:rPr>
        <w:t>4</w:t>
      </w:r>
      <w:r w:rsidRPr="00545B4D">
        <w:rPr>
          <w:rFonts w:ascii="Verdana" w:hAnsi="Verdana"/>
          <w:b/>
          <w:sz w:val="20"/>
          <w:szCs w:val="20"/>
        </w:rPr>
        <w:t>:00.</w:t>
      </w:r>
    </w:p>
    <w:p w14:paraId="543AC601" w14:textId="77777777" w:rsidR="006617F4" w:rsidRDefault="006617F4" w:rsidP="006617F4">
      <w:pPr>
        <w:pStyle w:val="Akapitzlist"/>
        <w:rPr>
          <w:rFonts w:ascii="Verdana" w:hAnsi="Verdana"/>
          <w:sz w:val="20"/>
          <w:szCs w:val="20"/>
        </w:rPr>
      </w:pPr>
    </w:p>
    <w:p w14:paraId="6DCAF970" w14:textId="22F83746" w:rsidR="006617F4" w:rsidRDefault="006617F4" w:rsidP="006E148A">
      <w:pPr>
        <w:pStyle w:val="Bezodstpw"/>
        <w:numPr>
          <w:ilvl w:val="0"/>
          <w:numId w:val="21"/>
        </w:numPr>
        <w:jc w:val="both"/>
        <w:rPr>
          <w:rFonts w:ascii="Verdana" w:hAnsi="Verdana"/>
          <w:sz w:val="20"/>
          <w:szCs w:val="20"/>
        </w:rPr>
      </w:pPr>
      <w:r>
        <w:rPr>
          <w:rFonts w:ascii="Verdana" w:hAnsi="Verdana"/>
          <w:sz w:val="20"/>
          <w:szCs w:val="20"/>
        </w:rPr>
        <w:lastRenderedPageBreak/>
        <w:t xml:space="preserve">Otwarcie ofert jest </w:t>
      </w:r>
      <w:r>
        <w:rPr>
          <w:rFonts w:ascii="Verdana" w:hAnsi="Verdana"/>
          <w:b/>
          <w:sz w:val="20"/>
          <w:szCs w:val="20"/>
        </w:rPr>
        <w:t xml:space="preserve">NIEJAWNE </w:t>
      </w:r>
      <w:r>
        <w:rPr>
          <w:rFonts w:ascii="Verdana" w:hAnsi="Verdana"/>
          <w:sz w:val="20"/>
          <w:szCs w:val="20"/>
        </w:rPr>
        <w:t xml:space="preserve">i odbędzie się bezpośrednio po upływie terminu składania ofert, tj. w dniu </w:t>
      </w:r>
      <w:r w:rsidR="00545B4D" w:rsidRPr="00545B4D">
        <w:rPr>
          <w:rFonts w:ascii="Verdana" w:hAnsi="Verdana"/>
          <w:b/>
          <w:sz w:val="20"/>
          <w:szCs w:val="20"/>
        </w:rPr>
        <w:t>2</w:t>
      </w:r>
      <w:r w:rsidR="009F0511">
        <w:rPr>
          <w:rFonts w:ascii="Verdana" w:hAnsi="Verdana"/>
          <w:b/>
          <w:sz w:val="20"/>
          <w:szCs w:val="20"/>
        </w:rPr>
        <w:t>9</w:t>
      </w:r>
      <w:r w:rsidR="007A13C1" w:rsidRPr="00545B4D">
        <w:rPr>
          <w:rFonts w:ascii="Verdana" w:hAnsi="Verdana"/>
          <w:b/>
          <w:sz w:val="20"/>
          <w:szCs w:val="20"/>
        </w:rPr>
        <w:t xml:space="preserve"> czerwca 2022 r. </w:t>
      </w:r>
      <w:r w:rsidRPr="00545B4D">
        <w:rPr>
          <w:rFonts w:ascii="Verdana" w:hAnsi="Verdana"/>
          <w:b/>
          <w:sz w:val="20"/>
          <w:szCs w:val="20"/>
        </w:rPr>
        <w:t>o godz. 1</w:t>
      </w:r>
      <w:r w:rsidR="00637816">
        <w:rPr>
          <w:rFonts w:ascii="Verdana" w:hAnsi="Verdana"/>
          <w:b/>
          <w:sz w:val="20"/>
          <w:szCs w:val="20"/>
        </w:rPr>
        <w:t>4</w:t>
      </w:r>
      <w:r w:rsidRPr="00545B4D">
        <w:rPr>
          <w:rFonts w:ascii="Verdana" w:hAnsi="Verdana"/>
          <w:b/>
          <w:sz w:val="20"/>
          <w:szCs w:val="20"/>
        </w:rPr>
        <w:t>:30</w:t>
      </w:r>
      <w:r w:rsidRPr="00545B4D">
        <w:rPr>
          <w:rFonts w:ascii="Verdana" w:hAnsi="Verdana"/>
          <w:sz w:val="20"/>
          <w:szCs w:val="20"/>
        </w:rPr>
        <w:t>.</w:t>
      </w:r>
      <w:r>
        <w:rPr>
          <w:rFonts w:ascii="Verdana" w:hAnsi="Verdana"/>
          <w:sz w:val="20"/>
          <w:szCs w:val="20"/>
        </w:rPr>
        <w:t xml:space="preserve"> Za pośrednictwem MiniPortalu. </w:t>
      </w:r>
    </w:p>
    <w:p w14:paraId="1ED03F2A" w14:textId="77777777" w:rsidR="006617F4" w:rsidRDefault="006617F4" w:rsidP="006617F4">
      <w:pPr>
        <w:pStyle w:val="Akapitzlist"/>
        <w:rPr>
          <w:rFonts w:ascii="Verdana" w:hAnsi="Verdana"/>
          <w:sz w:val="20"/>
          <w:szCs w:val="20"/>
        </w:rPr>
      </w:pPr>
    </w:p>
    <w:p w14:paraId="3614034D" w14:textId="77777777" w:rsidR="006617F4" w:rsidRDefault="006617F4" w:rsidP="006E148A">
      <w:pPr>
        <w:pStyle w:val="Bezodstpw"/>
        <w:numPr>
          <w:ilvl w:val="0"/>
          <w:numId w:val="21"/>
        </w:numPr>
        <w:jc w:val="both"/>
        <w:rPr>
          <w:rFonts w:ascii="Verdana" w:hAnsi="Verdana"/>
          <w:sz w:val="20"/>
          <w:szCs w:val="20"/>
        </w:rPr>
      </w:pPr>
      <w:r w:rsidRPr="00A0045C">
        <w:rPr>
          <w:rFonts w:ascii="Verdana" w:hAnsi="Verdana"/>
          <w:sz w:val="20"/>
          <w:szCs w:val="20"/>
        </w:rPr>
        <w:t>Otwarcie ofert następuje poprzez użycie aplikacji do szyfrowania ofert dostępnej na miniPortalu i dokonywane jest poprzez odszyfrowanie i otwarcie ofert za pomocą klucza prywatnego.</w:t>
      </w:r>
    </w:p>
    <w:p w14:paraId="38CF8108" w14:textId="77777777" w:rsidR="006617F4" w:rsidRDefault="006617F4" w:rsidP="006617F4">
      <w:pPr>
        <w:pStyle w:val="Akapitzlist"/>
        <w:rPr>
          <w:rFonts w:ascii="Verdana" w:hAnsi="Verdana"/>
          <w:sz w:val="20"/>
          <w:szCs w:val="20"/>
        </w:rPr>
      </w:pPr>
    </w:p>
    <w:p w14:paraId="0B95E481" w14:textId="77777777" w:rsidR="006617F4" w:rsidRDefault="006617F4" w:rsidP="006E148A">
      <w:pPr>
        <w:pStyle w:val="Bezodstpw"/>
        <w:numPr>
          <w:ilvl w:val="0"/>
          <w:numId w:val="21"/>
        </w:numPr>
        <w:jc w:val="both"/>
        <w:rPr>
          <w:rFonts w:ascii="Verdana" w:hAnsi="Verdana"/>
          <w:sz w:val="20"/>
          <w:szCs w:val="20"/>
        </w:rPr>
      </w:pPr>
      <w:r w:rsidRPr="00A0045C">
        <w:rPr>
          <w:rFonts w:ascii="Verdana" w:hAnsi="Verdana"/>
          <w:sz w:val="20"/>
          <w:szCs w:val="20"/>
        </w:rPr>
        <w:t>Zamawiający, najpóźniej przed otwarciem ofert, udostępnia na stronie internetowej informację o kwocie, jaką zamierza przeznaczyć na sfinansowanie zamówienia.</w:t>
      </w:r>
    </w:p>
    <w:p w14:paraId="106BDF1D" w14:textId="77777777" w:rsidR="006617F4" w:rsidRPr="00A0045C" w:rsidRDefault="006617F4" w:rsidP="006617F4">
      <w:pPr>
        <w:pStyle w:val="Bezodstpw"/>
        <w:jc w:val="both"/>
        <w:rPr>
          <w:rFonts w:ascii="Verdana" w:hAnsi="Verdana"/>
          <w:sz w:val="20"/>
          <w:szCs w:val="20"/>
        </w:rPr>
      </w:pPr>
    </w:p>
    <w:p w14:paraId="155B227F" w14:textId="77777777" w:rsidR="006617F4" w:rsidRDefault="006617F4" w:rsidP="006E148A">
      <w:pPr>
        <w:pStyle w:val="Bezodstpw"/>
        <w:numPr>
          <w:ilvl w:val="0"/>
          <w:numId w:val="21"/>
        </w:numPr>
        <w:jc w:val="both"/>
        <w:rPr>
          <w:rFonts w:ascii="Verdana" w:hAnsi="Verdana"/>
          <w:sz w:val="20"/>
          <w:szCs w:val="20"/>
        </w:rPr>
      </w:pPr>
      <w:r w:rsidRPr="00A0045C">
        <w:rPr>
          <w:rFonts w:ascii="Verdana" w:hAnsi="Verdana"/>
          <w:sz w:val="20"/>
          <w:szCs w:val="20"/>
        </w:rPr>
        <w:t xml:space="preserve">Niezwłocznie po otwarciu ofert Zamawiający zamieszcza na stronie internetowej informacje o: </w:t>
      </w:r>
    </w:p>
    <w:p w14:paraId="64471623" w14:textId="77777777" w:rsidR="006617F4" w:rsidRDefault="006617F4" w:rsidP="006617F4">
      <w:pPr>
        <w:pStyle w:val="Bezodstpw"/>
        <w:ind w:left="708"/>
        <w:jc w:val="both"/>
        <w:rPr>
          <w:rFonts w:ascii="Verdana" w:hAnsi="Verdana"/>
          <w:sz w:val="20"/>
          <w:szCs w:val="20"/>
        </w:rPr>
      </w:pPr>
      <w:r>
        <w:rPr>
          <w:rFonts w:ascii="Verdana" w:hAnsi="Verdana"/>
          <w:sz w:val="20"/>
          <w:szCs w:val="20"/>
        </w:rPr>
        <w:t xml:space="preserve">a) </w:t>
      </w:r>
      <w:r w:rsidRPr="00A0045C">
        <w:rPr>
          <w:rFonts w:ascii="Verdana" w:hAnsi="Verdana"/>
          <w:sz w:val="20"/>
          <w:szCs w:val="20"/>
        </w:rPr>
        <w:t xml:space="preserve">nazwach albo imionach i nazwiskach oraz siedzibach lub miejscach prowadzonej działalności gospodarczej albo miejscach zamieszkania wykonawców, których oferty zostały otwarte; </w:t>
      </w:r>
    </w:p>
    <w:p w14:paraId="162918CE" w14:textId="77777777" w:rsidR="006617F4" w:rsidRDefault="006617F4" w:rsidP="00DA7EC9">
      <w:pPr>
        <w:pStyle w:val="Bezodstpw"/>
        <w:ind w:left="708"/>
        <w:jc w:val="both"/>
        <w:rPr>
          <w:rFonts w:ascii="Verdana" w:hAnsi="Verdana"/>
          <w:sz w:val="20"/>
          <w:szCs w:val="20"/>
        </w:rPr>
      </w:pPr>
      <w:r w:rsidRPr="00A0045C">
        <w:rPr>
          <w:rFonts w:ascii="Verdana" w:hAnsi="Verdana"/>
          <w:sz w:val="20"/>
          <w:szCs w:val="20"/>
        </w:rPr>
        <w:t>b) cenach lub</w:t>
      </w:r>
      <w:r w:rsidR="00DA7EC9">
        <w:rPr>
          <w:rFonts w:ascii="Verdana" w:hAnsi="Verdana"/>
          <w:sz w:val="20"/>
          <w:szCs w:val="20"/>
        </w:rPr>
        <w:t xml:space="preserve"> kosztach zawartych w ofertach.</w:t>
      </w:r>
    </w:p>
    <w:p w14:paraId="41A95361" w14:textId="77777777" w:rsidR="006617F4" w:rsidRDefault="006617F4" w:rsidP="006617F4">
      <w:pPr>
        <w:pStyle w:val="Bezodstpw"/>
        <w:jc w:val="both"/>
        <w:rPr>
          <w:rFonts w:ascii="Verdana" w:hAnsi="Verdana"/>
          <w:sz w:val="20"/>
          <w:szCs w:val="20"/>
        </w:rPr>
      </w:pPr>
    </w:p>
    <w:p w14:paraId="17F08117" w14:textId="77777777" w:rsidR="006617F4" w:rsidRDefault="006617F4" w:rsidP="006617F4">
      <w:pPr>
        <w:pStyle w:val="Bezodstpw"/>
        <w:jc w:val="both"/>
        <w:rPr>
          <w:rFonts w:ascii="Verdana" w:hAnsi="Verdana"/>
          <w:sz w:val="20"/>
          <w:szCs w:val="20"/>
        </w:rPr>
      </w:pPr>
    </w:p>
    <w:p w14:paraId="00950276" w14:textId="77777777"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XVII. Opis sposobu obliczania ceny</w:t>
      </w:r>
    </w:p>
    <w:p w14:paraId="6F8C17B2" w14:textId="77777777" w:rsidR="006617F4" w:rsidRDefault="006617F4" w:rsidP="006617F4">
      <w:pPr>
        <w:pStyle w:val="Bezodstpw"/>
        <w:jc w:val="both"/>
        <w:rPr>
          <w:rFonts w:ascii="Verdana" w:hAnsi="Verdana"/>
          <w:b/>
          <w:sz w:val="20"/>
          <w:szCs w:val="20"/>
        </w:rPr>
      </w:pPr>
    </w:p>
    <w:p w14:paraId="6C75F5A8" w14:textId="77777777" w:rsidR="006617F4" w:rsidRDefault="006617F4" w:rsidP="006E148A">
      <w:pPr>
        <w:pStyle w:val="Bezodstpw"/>
        <w:numPr>
          <w:ilvl w:val="0"/>
          <w:numId w:val="22"/>
        </w:numPr>
        <w:jc w:val="both"/>
        <w:rPr>
          <w:rFonts w:ascii="Verdana" w:hAnsi="Verdana"/>
          <w:sz w:val="20"/>
          <w:szCs w:val="20"/>
        </w:rPr>
      </w:pPr>
      <w:r w:rsidRPr="00A0045C">
        <w:rPr>
          <w:rFonts w:ascii="Verdana" w:hAnsi="Verdana"/>
          <w:sz w:val="20"/>
          <w:szCs w:val="20"/>
        </w:rPr>
        <w:t>Wykonawca w przedstawionej ofercie pow</w:t>
      </w:r>
      <w:r>
        <w:rPr>
          <w:rFonts w:ascii="Verdana" w:hAnsi="Verdana"/>
          <w:sz w:val="20"/>
          <w:szCs w:val="20"/>
        </w:rPr>
        <w:t xml:space="preserve">inien zaoferować cenę </w:t>
      </w:r>
      <w:r w:rsidRPr="00A0045C">
        <w:rPr>
          <w:rFonts w:ascii="Verdana" w:hAnsi="Verdana"/>
          <w:sz w:val="20"/>
          <w:szCs w:val="20"/>
        </w:rPr>
        <w:t>kompletną, jednoznaczną i ostateczną, stałą dl</w:t>
      </w:r>
      <w:r w:rsidR="00AF0433">
        <w:rPr>
          <w:rFonts w:ascii="Verdana" w:hAnsi="Verdana"/>
          <w:sz w:val="20"/>
          <w:szCs w:val="20"/>
        </w:rPr>
        <w:t>a okresu realizacji zamówienia.</w:t>
      </w:r>
    </w:p>
    <w:p w14:paraId="045E2C4A" w14:textId="77777777" w:rsidR="006617F4" w:rsidRDefault="006617F4" w:rsidP="006617F4">
      <w:pPr>
        <w:pStyle w:val="Bezodstpw"/>
        <w:ind w:left="720"/>
        <w:jc w:val="both"/>
        <w:rPr>
          <w:rFonts w:ascii="Verdana" w:hAnsi="Verdana"/>
          <w:sz w:val="20"/>
          <w:szCs w:val="20"/>
        </w:rPr>
      </w:pPr>
    </w:p>
    <w:p w14:paraId="2BD5C8E8" w14:textId="4B133EE7" w:rsidR="006617F4" w:rsidRDefault="006617F4" w:rsidP="006E148A">
      <w:pPr>
        <w:pStyle w:val="Bezodstpw"/>
        <w:numPr>
          <w:ilvl w:val="0"/>
          <w:numId w:val="22"/>
        </w:numPr>
        <w:jc w:val="both"/>
        <w:rPr>
          <w:rFonts w:ascii="Verdana" w:hAnsi="Verdana"/>
          <w:sz w:val="20"/>
          <w:szCs w:val="20"/>
        </w:rPr>
      </w:pPr>
      <w:r w:rsidRPr="00A0045C">
        <w:rPr>
          <w:rFonts w:ascii="Verdana" w:hAnsi="Verdana"/>
          <w:sz w:val="20"/>
          <w:szCs w:val="20"/>
        </w:rPr>
        <w:t>Wykonawca zobowiązany jest do podania ceny, zgodnie z Formularzem of</w:t>
      </w:r>
      <w:r w:rsidR="00996CA5">
        <w:rPr>
          <w:rFonts w:ascii="Verdana" w:hAnsi="Verdana"/>
          <w:sz w:val="20"/>
          <w:szCs w:val="20"/>
        </w:rPr>
        <w:t xml:space="preserve">erty, stanowiącym </w:t>
      </w:r>
      <w:r w:rsidR="00545B4D" w:rsidRPr="00545B4D">
        <w:rPr>
          <w:rFonts w:ascii="Verdana" w:hAnsi="Verdana"/>
          <w:b/>
          <w:sz w:val="20"/>
          <w:szCs w:val="20"/>
        </w:rPr>
        <w:t>załącznik</w:t>
      </w:r>
      <w:r w:rsidR="00F04CBD" w:rsidRPr="00545B4D">
        <w:rPr>
          <w:rFonts w:ascii="Verdana" w:hAnsi="Verdana"/>
          <w:b/>
          <w:sz w:val="20"/>
          <w:szCs w:val="20"/>
        </w:rPr>
        <w:t xml:space="preserve"> nr </w:t>
      </w:r>
      <w:r w:rsidR="00545B4D" w:rsidRPr="00545B4D">
        <w:rPr>
          <w:rFonts w:ascii="Verdana" w:hAnsi="Verdana"/>
          <w:b/>
          <w:sz w:val="20"/>
          <w:szCs w:val="20"/>
        </w:rPr>
        <w:t>2</w:t>
      </w:r>
      <w:r w:rsidRPr="00545B4D">
        <w:rPr>
          <w:rFonts w:ascii="Verdana" w:hAnsi="Verdana"/>
          <w:b/>
          <w:sz w:val="20"/>
          <w:szCs w:val="20"/>
        </w:rPr>
        <w:t xml:space="preserve"> do SWZ</w:t>
      </w:r>
      <w:r w:rsidRPr="00545B4D">
        <w:rPr>
          <w:rFonts w:ascii="Verdana" w:hAnsi="Verdana"/>
          <w:sz w:val="20"/>
          <w:szCs w:val="20"/>
        </w:rPr>
        <w:t>, za</w:t>
      </w:r>
      <w:r w:rsidRPr="00A0045C">
        <w:rPr>
          <w:rFonts w:ascii="Verdana" w:hAnsi="Verdana"/>
          <w:sz w:val="20"/>
          <w:szCs w:val="20"/>
        </w:rPr>
        <w:t xml:space="preserve"> całość przedmiotu zamówienia. Wykonawca nie może samodzielnie zmieniać i wprowadzać dodatkowych pozycji do formularza oferty.</w:t>
      </w:r>
    </w:p>
    <w:p w14:paraId="438944B2" w14:textId="77777777" w:rsidR="006617F4" w:rsidRDefault="006617F4" w:rsidP="006617F4">
      <w:pPr>
        <w:pStyle w:val="Bezodstpw"/>
        <w:jc w:val="both"/>
        <w:rPr>
          <w:rFonts w:ascii="Verdana" w:hAnsi="Verdana"/>
          <w:sz w:val="20"/>
          <w:szCs w:val="20"/>
        </w:rPr>
      </w:pPr>
    </w:p>
    <w:p w14:paraId="041D4765" w14:textId="77777777" w:rsidR="006617F4" w:rsidRDefault="006617F4" w:rsidP="006E148A">
      <w:pPr>
        <w:pStyle w:val="Bezodstpw"/>
        <w:numPr>
          <w:ilvl w:val="0"/>
          <w:numId w:val="22"/>
        </w:numPr>
        <w:jc w:val="both"/>
        <w:rPr>
          <w:rFonts w:ascii="Verdana" w:hAnsi="Verdana"/>
          <w:sz w:val="20"/>
          <w:szCs w:val="20"/>
        </w:rPr>
      </w:pPr>
      <w:r w:rsidRPr="00A0045C">
        <w:rPr>
          <w:rFonts w:ascii="Verdana" w:hAnsi="Verdana"/>
          <w:sz w:val="20"/>
          <w:szCs w:val="20"/>
        </w:rPr>
        <w:t>Cena oferty musi obejmować całkowity koszt wykonania przedmiotu zamówienia oraz wszelkie koszty towarzyszące, konieczne do poniesienia przez Wykonawcę z</w:t>
      </w:r>
      <w:r>
        <w:rPr>
          <w:rFonts w:ascii="Verdana" w:hAnsi="Verdana"/>
          <w:sz w:val="20"/>
          <w:szCs w:val="20"/>
        </w:rPr>
        <w:t> </w:t>
      </w:r>
      <w:r w:rsidRPr="00A0045C">
        <w:rPr>
          <w:rFonts w:ascii="Verdana" w:hAnsi="Verdana"/>
          <w:sz w:val="20"/>
          <w:szCs w:val="20"/>
        </w:rPr>
        <w:t>tytułu wykonania przedmiotu zamówienia i uwzględniać wszystkie czynności związane z prawidłową i terminową realizacja przedmiotu zamówienia opisanego w</w:t>
      </w:r>
      <w:r>
        <w:rPr>
          <w:rFonts w:ascii="Verdana" w:hAnsi="Verdana"/>
          <w:sz w:val="20"/>
          <w:szCs w:val="20"/>
        </w:rPr>
        <w:t> </w:t>
      </w:r>
      <w:r w:rsidRPr="00A0045C">
        <w:rPr>
          <w:rFonts w:ascii="Verdana" w:hAnsi="Verdana"/>
          <w:sz w:val="20"/>
          <w:szCs w:val="20"/>
        </w:rPr>
        <w:t>SWZ, gotowość do konsultacji i obowiązek usunięcia błędów, koszty osobowe, pracowników, materiałów niezbędnych do realizacji usługi, koszty uzyskania dokumentów niezbędnych do realizacji przedmiotu umowy, przeniesienie praw autorskich, pełnienia nadzoru autorskiego, wszelkie upusty, zysk Wykonawcy oraz wszystkie inne zadania i zobowiąz</w:t>
      </w:r>
      <w:r>
        <w:rPr>
          <w:rFonts w:ascii="Verdana" w:hAnsi="Verdana"/>
          <w:sz w:val="20"/>
          <w:szCs w:val="20"/>
        </w:rPr>
        <w:t>ania wynikające z dokumentacji postepowania o udzielenie zamówienia publicznego, w szczególności SWZ wraz z załącznikami.</w:t>
      </w:r>
    </w:p>
    <w:p w14:paraId="7248A24A" w14:textId="77777777" w:rsidR="006617F4" w:rsidRDefault="006617F4" w:rsidP="006617F4">
      <w:pPr>
        <w:pStyle w:val="Akapitzlist"/>
        <w:rPr>
          <w:rFonts w:ascii="Verdana" w:hAnsi="Verdana"/>
          <w:sz w:val="20"/>
          <w:szCs w:val="20"/>
        </w:rPr>
      </w:pPr>
    </w:p>
    <w:p w14:paraId="6786DE5A" w14:textId="77777777" w:rsidR="006617F4" w:rsidRDefault="006617F4" w:rsidP="006E148A">
      <w:pPr>
        <w:pStyle w:val="Bezodstpw"/>
        <w:numPr>
          <w:ilvl w:val="0"/>
          <w:numId w:val="22"/>
        </w:numPr>
        <w:jc w:val="both"/>
        <w:rPr>
          <w:rFonts w:ascii="Verdana" w:hAnsi="Verdana"/>
          <w:sz w:val="20"/>
          <w:szCs w:val="20"/>
        </w:rPr>
      </w:pPr>
      <w:r w:rsidRPr="00A0045C">
        <w:rPr>
          <w:rFonts w:ascii="Verdana" w:hAnsi="Verdana"/>
          <w:sz w:val="20"/>
          <w:szCs w:val="20"/>
        </w:rPr>
        <w:t>W ofercie należy wskazać wartość netto, cenę brutto oraz podatek VAT z walucie: złoty polski (PLN) z dokładnością do dwóch miejsc po przecinku.</w:t>
      </w:r>
    </w:p>
    <w:p w14:paraId="3C0D0B12" w14:textId="77777777" w:rsidR="006617F4" w:rsidRDefault="006617F4" w:rsidP="006617F4">
      <w:pPr>
        <w:pStyle w:val="Akapitzlist"/>
        <w:rPr>
          <w:rFonts w:ascii="Verdana" w:hAnsi="Verdana"/>
          <w:sz w:val="20"/>
          <w:szCs w:val="20"/>
        </w:rPr>
      </w:pPr>
    </w:p>
    <w:p w14:paraId="5B6E8C5A" w14:textId="77777777" w:rsidR="006617F4" w:rsidRDefault="006617F4" w:rsidP="006E148A">
      <w:pPr>
        <w:pStyle w:val="Bezodstpw"/>
        <w:numPr>
          <w:ilvl w:val="0"/>
          <w:numId w:val="22"/>
        </w:numPr>
        <w:jc w:val="both"/>
        <w:rPr>
          <w:rFonts w:ascii="Verdana" w:hAnsi="Verdana"/>
          <w:sz w:val="20"/>
          <w:szCs w:val="20"/>
        </w:rPr>
      </w:pPr>
      <w:r w:rsidRPr="00701888">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3B0B383B" w14:textId="77777777" w:rsidR="006617F4" w:rsidRDefault="006617F4" w:rsidP="006617F4">
      <w:pPr>
        <w:pStyle w:val="Akapitzlist"/>
        <w:rPr>
          <w:rFonts w:ascii="Verdana" w:hAnsi="Verdana"/>
          <w:sz w:val="20"/>
          <w:szCs w:val="20"/>
        </w:rPr>
      </w:pPr>
    </w:p>
    <w:p w14:paraId="3878F99D" w14:textId="77777777" w:rsidR="006617F4" w:rsidRDefault="006617F4" w:rsidP="006E148A">
      <w:pPr>
        <w:pStyle w:val="Bezodstpw"/>
        <w:numPr>
          <w:ilvl w:val="0"/>
          <w:numId w:val="22"/>
        </w:numPr>
        <w:jc w:val="both"/>
        <w:rPr>
          <w:rFonts w:ascii="Verdana" w:hAnsi="Verdana"/>
          <w:sz w:val="20"/>
          <w:szCs w:val="20"/>
        </w:rPr>
      </w:pPr>
      <w:r w:rsidRPr="00701888">
        <w:rPr>
          <w:rFonts w:ascii="Verdana" w:hAnsi="Verdana"/>
          <w:sz w:val="20"/>
          <w:szCs w:val="20"/>
        </w:rPr>
        <w:lastRenderedPageBreak/>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140CCF22" w14:textId="77777777" w:rsidR="006617F4" w:rsidRDefault="006617F4" w:rsidP="006617F4">
      <w:pPr>
        <w:pStyle w:val="Akapitzlist"/>
        <w:rPr>
          <w:rFonts w:ascii="Verdana" w:hAnsi="Verdana"/>
          <w:sz w:val="20"/>
          <w:szCs w:val="20"/>
        </w:rPr>
      </w:pPr>
    </w:p>
    <w:p w14:paraId="4A730FB0" w14:textId="77777777" w:rsidR="006617F4" w:rsidRDefault="006617F4" w:rsidP="006617F4">
      <w:pPr>
        <w:pStyle w:val="Bezodstpw"/>
        <w:jc w:val="both"/>
        <w:rPr>
          <w:rFonts w:ascii="Verdana" w:hAnsi="Verdana"/>
          <w:sz w:val="20"/>
          <w:szCs w:val="20"/>
        </w:rPr>
      </w:pPr>
    </w:p>
    <w:p w14:paraId="3B2D9F97" w14:textId="77777777"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XVIII. Badanie ofert</w:t>
      </w:r>
    </w:p>
    <w:p w14:paraId="605036B9" w14:textId="77777777" w:rsidR="006617F4" w:rsidRDefault="006617F4" w:rsidP="006617F4">
      <w:pPr>
        <w:pStyle w:val="Bezodstpw"/>
        <w:jc w:val="both"/>
        <w:rPr>
          <w:rFonts w:ascii="Verdana" w:hAnsi="Verdana"/>
          <w:b/>
          <w:sz w:val="20"/>
          <w:szCs w:val="20"/>
        </w:rPr>
      </w:pPr>
    </w:p>
    <w:p w14:paraId="0050535E" w14:textId="77777777" w:rsidR="006617F4" w:rsidRDefault="006617F4" w:rsidP="006E148A">
      <w:pPr>
        <w:pStyle w:val="Bezodstpw"/>
        <w:numPr>
          <w:ilvl w:val="0"/>
          <w:numId w:val="23"/>
        </w:numPr>
        <w:jc w:val="both"/>
        <w:rPr>
          <w:rFonts w:ascii="Verdana" w:hAnsi="Verdana"/>
          <w:sz w:val="20"/>
          <w:szCs w:val="20"/>
        </w:rPr>
      </w:pPr>
      <w:r w:rsidRPr="00701888">
        <w:rPr>
          <w:rFonts w:ascii="Verdana" w:hAnsi="Verdana"/>
          <w:sz w:val="20"/>
          <w:szCs w:val="20"/>
        </w:rPr>
        <w:t xml:space="preserve">W toku badania i oceny ofert Zamawiający, na podstawie art. 223 </w:t>
      </w:r>
      <w:r>
        <w:rPr>
          <w:rFonts w:ascii="Verdana" w:hAnsi="Verdana"/>
          <w:sz w:val="20"/>
          <w:szCs w:val="20"/>
        </w:rPr>
        <w:t>ust. 1 w zw. z art. 266 ustawy</w:t>
      </w:r>
      <w:r w:rsidRPr="00701888">
        <w:rPr>
          <w:rFonts w:ascii="Verdana" w:hAnsi="Verdana"/>
          <w:sz w:val="20"/>
          <w:szCs w:val="20"/>
        </w:rPr>
        <w:t xml:space="preserve"> PZP, może żądać od wykonawców wyjaśnień dotyczących treści złożonych ofert. </w:t>
      </w:r>
    </w:p>
    <w:p w14:paraId="249AEFCD" w14:textId="77777777" w:rsidR="006617F4" w:rsidRDefault="006617F4" w:rsidP="006617F4">
      <w:pPr>
        <w:pStyle w:val="Bezodstpw"/>
        <w:ind w:left="720"/>
        <w:jc w:val="both"/>
        <w:rPr>
          <w:rFonts w:ascii="Verdana" w:hAnsi="Verdana"/>
          <w:sz w:val="20"/>
          <w:szCs w:val="20"/>
        </w:rPr>
      </w:pPr>
    </w:p>
    <w:p w14:paraId="66EE5D38" w14:textId="77777777" w:rsidR="006617F4" w:rsidRDefault="006617F4" w:rsidP="006E148A">
      <w:pPr>
        <w:pStyle w:val="Bezodstpw"/>
        <w:numPr>
          <w:ilvl w:val="0"/>
          <w:numId w:val="23"/>
        </w:numPr>
        <w:jc w:val="both"/>
        <w:rPr>
          <w:rFonts w:ascii="Verdana" w:hAnsi="Verdana"/>
          <w:sz w:val="20"/>
          <w:szCs w:val="20"/>
        </w:rPr>
      </w:pPr>
      <w:r w:rsidRPr="00701888">
        <w:rPr>
          <w:rFonts w:ascii="Verdana" w:hAnsi="Verdana"/>
          <w:sz w:val="20"/>
          <w:szCs w:val="20"/>
        </w:rPr>
        <w:t xml:space="preserve">Zamawiający poprawi w ofercie: </w:t>
      </w:r>
    </w:p>
    <w:p w14:paraId="617B1C16" w14:textId="77777777" w:rsidR="006617F4" w:rsidRDefault="006617F4" w:rsidP="006617F4">
      <w:pPr>
        <w:pStyle w:val="Bezodstpw"/>
        <w:ind w:firstLine="360"/>
        <w:jc w:val="both"/>
        <w:rPr>
          <w:rFonts w:ascii="Verdana" w:hAnsi="Verdana"/>
          <w:sz w:val="20"/>
          <w:szCs w:val="20"/>
        </w:rPr>
      </w:pPr>
      <w:r w:rsidRPr="00701888">
        <w:rPr>
          <w:rFonts w:ascii="Verdana" w:hAnsi="Verdana"/>
          <w:sz w:val="20"/>
          <w:szCs w:val="20"/>
        </w:rPr>
        <w:t xml:space="preserve">a) oczywiste omyłki pisarskie; </w:t>
      </w:r>
    </w:p>
    <w:p w14:paraId="4AF163AA" w14:textId="77777777" w:rsidR="006617F4" w:rsidRDefault="006617F4" w:rsidP="006617F4">
      <w:pPr>
        <w:pStyle w:val="Bezodstpw"/>
        <w:ind w:left="360"/>
        <w:jc w:val="both"/>
        <w:rPr>
          <w:rFonts w:ascii="Verdana" w:hAnsi="Verdana"/>
          <w:sz w:val="20"/>
          <w:szCs w:val="20"/>
        </w:rPr>
      </w:pPr>
      <w:r w:rsidRPr="00701888">
        <w:rPr>
          <w:rFonts w:ascii="Verdana" w:hAnsi="Verdana"/>
          <w:sz w:val="20"/>
          <w:szCs w:val="20"/>
        </w:rPr>
        <w:t xml:space="preserve">b) oczywiste omyłki rachunkowe, z uwzględnieniem konsekwencji rachunkowych dokonanych poprawek; </w:t>
      </w:r>
    </w:p>
    <w:p w14:paraId="29894B46" w14:textId="77777777" w:rsidR="006617F4" w:rsidRDefault="006617F4" w:rsidP="006617F4">
      <w:pPr>
        <w:pStyle w:val="Bezodstpw"/>
        <w:ind w:left="360"/>
        <w:jc w:val="both"/>
        <w:rPr>
          <w:rFonts w:ascii="Verdana" w:hAnsi="Verdana"/>
          <w:sz w:val="20"/>
          <w:szCs w:val="20"/>
        </w:rPr>
      </w:pPr>
      <w:r w:rsidRPr="00701888">
        <w:rPr>
          <w:rFonts w:ascii="Verdana" w:hAnsi="Verdana"/>
          <w:sz w:val="20"/>
          <w:szCs w:val="20"/>
        </w:rPr>
        <w:t>c) inne omyłki polegające na niezgodności oferty z SWZ, niepowodujące istotnych zmian w treści oferty; − niezwłocznie zawiadamiając o tym wykonawcę, którego oferta została poprawiona.</w:t>
      </w:r>
    </w:p>
    <w:p w14:paraId="13198018" w14:textId="77777777" w:rsidR="006617F4" w:rsidRDefault="006617F4" w:rsidP="006617F4">
      <w:pPr>
        <w:pStyle w:val="Bezodstpw"/>
        <w:jc w:val="both"/>
        <w:rPr>
          <w:rFonts w:ascii="Verdana" w:hAnsi="Verdana"/>
          <w:sz w:val="20"/>
          <w:szCs w:val="20"/>
        </w:rPr>
      </w:pPr>
    </w:p>
    <w:p w14:paraId="5453CD05" w14:textId="77777777" w:rsidR="006617F4" w:rsidRDefault="006617F4" w:rsidP="006617F4">
      <w:pPr>
        <w:pStyle w:val="Bezodstpw"/>
        <w:jc w:val="both"/>
        <w:rPr>
          <w:rFonts w:ascii="Verdana" w:hAnsi="Verdana"/>
          <w:sz w:val="20"/>
          <w:szCs w:val="20"/>
        </w:rPr>
      </w:pPr>
    </w:p>
    <w:p w14:paraId="2DED0A6A" w14:textId="77777777"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XIX. Opis kryteriów którymi Zamawiający będzie się kierował przy wyborze oferty wraz z podaniem wag tych kryteriów i sposobu oceny ofert</w:t>
      </w:r>
    </w:p>
    <w:p w14:paraId="79B556ED" w14:textId="77777777" w:rsidR="006617F4" w:rsidRDefault="006617F4" w:rsidP="006E148A">
      <w:pPr>
        <w:pStyle w:val="Bezodstpw"/>
        <w:numPr>
          <w:ilvl w:val="0"/>
          <w:numId w:val="24"/>
        </w:numPr>
        <w:jc w:val="both"/>
        <w:rPr>
          <w:rFonts w:ascii="Verdana" w:hAnsi="Verdana"/>
          <w:sz w:val="20"/>
          <w:szCs w:val="20"/>
        </w:rPr>
      </w:pPr>
      <w:r w:rsidRPr="00701888">
        <w:rPr>
          <w:rFonts w:ascii="Verdana" w:hAnsi="Verdana"/>
          <w:sz w:val="20"/>
          <w:szCs w:val="20"/>
        </w:rPr>
        <w:t>Ocenie ofert podlegają tylko oferty niepodlegające odrzuceniu.</w:t>
      </w:r>
    </w:p>
    <w:p w14:paraId="3CD4BACF" w14:textId="77777777" w:rsidR="006617F4" w:rsidRDefault="006617F4" w:rsidP="006617F4">
      <w:pPr>
        <w:pStyle w:val="Bezodstpw"/>
        <w:jc w:val="both"/>
        <w:rPr>
          <w:rFonts w:ascii="Verdana" w:hAnsi="Verdana"/>
          <w:sz w:val="20"/>
          <w:szCs w:val="20"/>
        </w:rPr>
      </w:pPr>
    </w:p>
    <w:p w14:paraId="480F62A7" w14:textId="77777777" w:rsidR="006617F4" w:rsidRDefault="006617F4" w:rsidP="006E148A">
      <w:pPr>
        <w:pStyle w:val="Bezodstpw"/>
        <w:numPr>
          <w:ilvl w:val="0"/>
          <w:numId w:val="24"/>
        </w:numPr>
        <w:jc w:val="both"/>
        <w:rPr>
          <w:rFonts w:ascii="Verdana" w:hAnsi="Verdana"/>
          <w:sz w:val="20"/>
          <w:szCs w:val="20"/>
        </w:rPr>
      </w:pPr>
      <w:r w:rsidRPr="00701888">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11487723" w14:textId="77777777" w:rsidR="006617F4" w:rsidRDefault="006617F4" w:rsidP="006E148A">
      <w:pPr>
        <w:pStyle w:val="Bezodstpw"/>
        <w:numPr>
          <w:ilvl w:val="0"/>
          <w:numId w:val="24"/>
        </w:numPr>
        <w:jc w:val="both"/>
        <w:rPr>
          <w:rFonts w:ascii="Verdana" w:hAnsi="Verdana"/>
          <w:sz w:val="20"/>
          <w:szCs w:val="20"/>
        </w:rPr>
      </w:pPr>
      <w:r w:rsidRPr="00701888">
        <w:rPr>
          <w:rFonts w:ascii="Verdana" w:hAnsi="Verdana"/>
          <w:sz w:val="20"/>
          <w:szCs w:val="20"/>
        </w:rPr>
        <w:t>Zamawiający będzie się kierował przy wyborze oferty następującymi kryteriami:</w:t>
      </w:r>
    </w:p>
    <w:p w14:paraId="240F44B8" w14:textId="77777777" w:rsidR="006617F4" w:rsidRPr="00C44E82" w:rsidRDefault="006617F4" w:rsidP="006E148A">
      <w:pPr>
        <w:pStyle w:val="Bezodstpw"/>
        <w:numPr>
          <w:ilvl w:val="0"/>
          <w:numId w:val="25"/>
        </w:numPr>
        <w:jc w:val="both"/>
        <w:rPr>
          <w:rFonts w:ascii="Verdana" w:hAnsi="Verdana"/>
          <w:sz w:val="20"/>
          <w:szCs w:val="20"/>
        </w:rPr>
      </w:pPr>
      <w:r>
        <w:rPr>
          <w:rFonts w:ascii="Verdana" w:hAnsi="Verdana"/>
          <w:sz w:val="20"/>
          <w:szCs w:val="20"/>
        </w:rPr>
        <w:t xml:space="preserve">Kryterium nr 1 - </w:t>
      </w:r>
      <w:r w:rsidRPr="00701888">
        <w:rPr>
          <w:rFonts w:ascii="Verdana" w:hAnsi="Verdana"/>
          <w:sz w:val="20"/>
          <w:szCs w:val="20"/>
        </w:rPr>
        <w:t xml:space="preserve">cena (C) - waga 60% (60 pkt). Zamawiający przyzna 60 punktów ofercie o najniższej cenie, każdej następnej zostanie przyporządkowana liczba punktów proporcjonalnie mniejsza, według wzoru: C = (C min / C o) x 60 pkt, gdzie: C min- najniższa cena brutto z ocenianych ofert (zł), C o – cena brutto oferty </w:t>
      </w:r>
      <w:r w:rsidRPr="00C44E82">
        <w:rPr>
          <w:rFonts w:ascii="Verdana" w:hAnsi="Verdana"/>
          <w:sz w:val="20"/>
          <w:szCs w:val="20"/>
        </w:rPr>
        <w:t>badanej (zł);</w:t>
      </w:r>
    </w:p>
    <w:p w14:paraId="78CC19DC" w14:textId="0A041920" w:rsidR="006617F4" w:rsidRPr="00C44E82" w:rsidRDefault="006617F4" w:rsidP="006E148A">
      <w:pPr>
        <w:pStyle w:val="Bezodstpw"/>
        <w:numPr>
          <w:ilvl w:val="0"/>
          <w:numId w:val="25"/>
        </w:numPr>
        <w:jc w:val="both"/>
        <w:rPr>
          <w:rFonts w:ascii="Verdana" w:hAnsi="Verdana"/>
          <w:sz w:val="20"/>
          <w:szCs w:val="20"/>
        </w:rPr>
      </w:pPr>
      <w:r w:rsidRPr="00C44E82">
        <w:rPr>
          <w:rFonts w:ascii="Verdana" w:hAnsi="Verdana"/>
          <w:sz w:val="20"/>
          <w:szCs w:val="20"/>
        </w:rPr>
        <w:t xml:space="preserve">Kryterium nr 2 </w:t>
      </w:r>
      <w:r w:rsidR="00DC0203" w:rsidRPr="00C44E82">
        <w:rPr>
          <w:rFonts w:ascii="Verdana" w:hAnsi="Verdana"/>
          <w:sz w:val="20"/>
          <w:szCs w:val="20"/>
        </w:rPr>
        <w:t>–</w:t>
      </w:r>
      <w:r w:rsidRPr="00C44E82">
        <w:rPr>
          <w:rFonts w:ascii="Verdana" w:hAnsi="Verdana"/>
          <w:sz w:val="20"/>
          <w:szCs w:val="20"/>
        </w:rPr>
        <w:t xml:space="preserve"> </w:t>
      </w:r>
      <w:r w:rsidR="00DC0203" w:rsidRPr="00C44E82">
        <w:rPr>
          <w:rFonts w:ascii="Verdana" w:hAnsi="Verdana"/>
          <w:sz w:val="20"/>
          <w:szCs w:val="20"/>
        </w:rPr>
        <w:t xml:space="preserve">doświadczenie osoby wyznaczonej do realizacji zamówienia – funkcja projektanta o specjalności </w:t>
      </w:r>
      <w:r w:rsidR="00C44E82" w:rsidRPr="00C44E82">
        <w:rPr>
          <w:rFonts w:ascii="Verdana" w:hAnsi="Verdana"/>
          <w:sz w:val="20"/>
          <w:szCs w:val="20"/>
        </w:rPr>
        <w:t>elektroenergetyczna uprawnienia budowlane do projektowania w specjalności elektroenergetycznej minimalne doświadczenie zawodowe: trzy lata doświadczenia zawodowego w projektowaniu w danej specjalności liczone od daty uzyskania uprawnień budowlanych do projektowania</w:t>
      </w:r>
      <w:r w:rsidR="00DC0203" w:rsidRPr="00C44E82">
        <w:rPr>
          <w:rFonts w:ascii="Verdana" w:hAnsi="Verdana"/>
          <w:sz w:val="20"/>
          <w:szCs w:val="20"/>
        </w:rPr>
        <w:t xml:space="preserve"> – waga 40% (40 pkt). Zamawiający przyzna punkty w ramach tego kryterium w następujący sposób:</w:t>
      </w:r>
    </w:p>
    <w:p w14:paraId="49091704" w14:textId="71EB8A34" w:rsidR="00DC0203" w:rsidRPr="00C44E82" w:rsidRDefault="00DC0203" w:rsidP="00DC0203">
      <w:pPr>
        <w:pStyle w:val="Bezodstpw"/>
        <w:ind w:left="720"/>
        <w:jc w:val="both"/>
        <w:rPr>
          <w:rFonts w:ascii="Verdana" w:hAnsi="Verdana"/>
          <w:sz w:val="20"/>
          <w:szCs w:val="20"/>
        </w:rPr>
      </w:pPr>
      <w:r w:rsidRPr="00C44E82">
        <w:rPr>
          <w:rFonts w:ascii="Verdana" w:hAnsi="Verdana"/>
          <w:sz w:val="20"/>
          <w:szCs w:val="20"/>
        </w:rPr>
        <w:t xml:space="preserve">- wykonanie jednej (1) dokumentacji projektowej dotyczącej </w:t>
      </w:r>
      <w:r w:rsidR="00F157C3" w:rsidRPr="00C44E82">
        <w:rPr>
          <w:rFonts w:ascii="Verdana" w:hAnsi="Verdana"/>
          <w:sz w:val="20"/>
          <w:szCs w:val="20"/>
        </w:rPr>
        <w:t>oświetlenia ulicznego</w:t>
      </w:r>
      <w:r w:rsidRPr="00C44E82">
        <w:rPr>
          <w:rFonts w:ascii="Verdana" w:hAnsi="Verdana"/>
          <w:sz w:val="20"/>
          <w:szCs w:val="20"/>
        </w:rPr>
        <w:t xml:space="preserve"> – 0 pkt; </w:t>
      </w:r>
    </w:p>
    <w:p w14:paraId="7CC4C54C" w14:textId="6FE7CCCD" w:rsidR="00DC0203" w:rsidRPr="00C44E82" w:rsidRDefault="00DC0203" w:rsidP="00DC0203">
      <w:pPr>
        <w:pStyle w:val="Bezodstpw"/>
        <w:ind w:left="720"/>
        <w:jc w:val="both"/>
        <w:rPr>
          <w:rFonts w:ascii="Verdana" w:hAnsi="Verdana"/>
          <w:sz w:val="20"/>
          <w:szCs w:val="20"/>
        </w:rPr>
      </w:pPr>
      <w:r w:rsidRPr="00C44E82">
        <w:rPr>
          <w:rFonts w:ascii="Verdana" w:hAnsi="Verdana"/>
          <w:sz w:val="20"/>
          <w:szCs w:val="20"/>
        </w:rPr>
        <w:t xml:space="preserve">- wykonanie co najmniej dwóch (2) dokumentacji projektowych dotyczących </w:t>
      </w:r>
      <w:r w:rsidR="00F157C3" w:rsidRPr="00C44E82">
        <w:rPr>
          <w:rFonts w:ascii="Verdana" w:hAnsi="Verdana"/>
          <w:sz w:val="20"/>
          <w:szCs w:val="20"/>
        </w:rPr>
        <w:t xml:space="preserve">oświetlenia ulicznego </w:t>
      </w:r>
      <w:r w:rsidRPr="00C44E82">
        <w:rPr>
          <w:rFonts w:ascii="Verdana" w:hAnsi="Verdana"/>
          <w:sz w:val="20"/>
          <w:szCs w:val="20"/>
        </w:rPr>
        <w:t xml:space="preserve">– 10 pkt; </w:t>
      </w:r>
    </w:p>
    <w:p w14:paraId="23D1F470" w14:textId="26D1C69A" w:rsidR="00DC0203" w:rsidRPr="00C44E82" w:rsidRDefault="00DC0203" w:rsidP="00DC0203">
      <w:pPr>
        <w:pStyle w:val="Bezodstpw"/>
        <w:ind w:left="720"/>
        <w:jc w:val="both"/>
        <w:rPr>
          <w:rFonts w:ascii="Verdana" w:hAnsi="Verdana"/>
          <w:sz w:val="20"/>
          <w:szCs w:val="20"/>
        </w:rPr>
      </w:pPr>
      <w:r w:rsidRPr="00C44E82">
        <w:rPr>
          <w:rFonts w:ascii="Verdana" w:hAnsi="Verdana"/>
          <w:sz w:val="20"/>
          <w:szCs w:val="20"/>
        </w:rPr>
        <w:t xml:space="preserve">- wykonanie co najmniej czterech (4) dokumentacji projektowych dotyczących </w:t>
      </w:r>
      <w:r w:rsidR="00F157C3" w:rsidRPr="00C44E82">
        <w:rPr>
          <w:rFonts w:ascii="Verdana" w:hAnsi="Verdana"/>
          <w:sz w:val="20"/>
          <w:szCs w:val="20"/>
        </w:rPr>
        <w:t xml:space="preserve">oświetlenia ulicznego </w:t>
      </w:r>
      <w:r w:rsidRPr="00C44E82">
        <w:rPr>
          <w:rFonts w:ascii="Verdana" w:hAnsi="Verdana"/>
          <w:sz w:val="20"/>
          <w:szCs w:val="20"/>
        </w:rPr>
        <w:t xml:space="preserve">– 20 pkt; </w:t>
      </w:r>
    </w:p>
    <w:p w14:paraId="489B4208" w14:textId="600C2268" w:rsidR="00DC0203" w:rsidRDefault="00DC0203" w:rsidP="00DC0203">
      <w:pPr>
        <w:pStyle w:val="Bezodstpw"/>
        <w:ind w:left="720"/>
        <w:jc w:val="both"/>
        <w:rPr>
          <w:rFonts w:ascii="Verdana" w:hAnsi="Verdana"/>
          <w:sz w:val="20"/>
          <w:szCs w:val="20"/>
        </w:rPr>
      </w:pPr>
      <w:r w:rsidRPr="00C44E82">
        <w:rPr>
          <w:rFonts w:ascii="Verdana" w:hAnsi="Verdana"/>
          <w:sz w:val="20"/>
          <w:szCs w:val="20"/>
        </w:rPr>
        <w:t xml:space="preserve">- wykonanie co najmniej ośmiu (8) lub więcej dokumentacji projektowych dotyczących </w:t>
      </w:r>
      <w:r w:rsidR="00F157C3" w:rsidRPr="00C44E82">
        <w:rPr>
          <w:rFonts w:ascii="Verdana" w:hAnsi="Verdana"/>
          <w:sz w:val="20"/>
          <w:szCs w:val="20"/>
        </w:rPr>
        <w:t xml:space="preserve">oświetlenia ulicznego </w:t>
      </w:r>
      <w:r w:rsidRPr="00C44E82">
        <w:rPr>
          <w:rFonts w:ascii="Verdana" w:hAnsi="Verdana"/>
          <w:sz w:val="20"/>
          <w:szCs w:val="20"/>
        </w:rPr>
        <w:t>– 40 pkt.</w:t>
      </w:r>
    </w:p>
    <w:p w14:paraId="0741027A" w14:textId="77777777" w:rsidR="00DC0203" w:rsidRDefault="00DC0203" w:rsidP="00DC0203">
      <w:pPr>
        <w:pStyle w:val="Bezodstpw"/>
        <w:ind w:left="720"/>
        <w:jc w:val="both"/>
        <w:rPr>
          <w:rFonts w:ascii="Verdana" w:hAnsi="Verdana"/>
          <w:sz w:val="20"/>
          <w:szCs w:val="20"/>
        </w:rPr>
      </w:pPr>
    </w:p>
    <w:p w14:paraId="6408C66E" w14:textId="77777777" w:rsidR="006617F4" w:rsidRDefault="00DC0203" w:rsidP="006E148A">
      <w:pPr>
        <w:pStyle w:val="Bezodstpw"/>
        <w:numPr>
          <w:ilvl w:val="0"/>
          <w:numId w:val="24"/>
        </w:numPr>
        <w:jc w:val="both"/>
        <w:rPr>
          <w:rFonts w:ascii="Verdana" w:hAnsi="Verdana"/>
          <w:sz w:val="20"/>
          <w:szCs w:val="20"/>
        </w:rPr>
      </w:pPr>
      <w:r w:rsidRPr="00DC0203">
        <w:rPr>
          <w:rFonts w:ascii="Verdana" w:hAnsi="Verdana"/>
          <w:sz w:val="20"/>
          <w:szCs w:val="20"/>
        </w:rPr>
        <w:lastRenderedPageBreak/>
        <w:t>Punktacja przyznawana ofertom w poszczególnych kryteriach oceny ofert będzie liczona z dokładnością do dwóch miejsc po przecinku, zgodnie z zasadami arytmetyki.</w:t>
      </w:r>
    </w:p>
    <w:p w14:paraId="3FB14812" w14:textId="77777777" w:rsidR="00DC0203" w:rsidRDefault="00DC0203" w:rsidP="00DC0203">
      <w:pPr>
        <w:pStyle w:val="Bezodstpw"/>
        <w:ind w:left="720"/>
        <w:jc w:val="both"/>
        <w:rPr>
          <w:rFonts w:ascii="Verdana" w:hAnsi="Verdana"/>
          <w:sz w:val="20"/>
          <w:szCs w:val="20"/>
        </w:rPr>
      </w:pPr>
    </w:p>
    <w:p w14:paraId="0F26B9C7" w14:textId="77777777" w:rsidR="00DC0203" w:rsidRDefault="00DC0203" w:rsidP="006E148A">
      <w:pPr>
        <w:pStyle w:val="Bezodstpw"/>
        <w:numPr>
          <w:ilvl w:val="0"/>
          <w:numId w:val="24"/>
        </w:numPr>
        <w:jc w:val="both"/>
        <w:rPr>
          <w:rFonts w:ascii="Verdana" w:hAnsi="Verdana"/>
          <w:sz w:val="20"/>
          <w:szCs w:val="20"/>
        </w:rPr>
      </w:pPr>
      <w:r w:rsidRPr="00DC0203">
        <w:rPr>
          <w:rFonts w:ascii="Verdana" w:hAnsi="Verdana"/>
          <w:sz w:val="20"/>
          <w:szCs w:val="20"/>
        </w:rPr>
        <w:t xml:space="preserve">Za najkorzystniejszą zostanie uznana oferta, która uzyska najwyższą liczbę punktów, będącą sumą punktów przyznanych w poszczególnych kryteriach, a przy tym odpowiada wszystkim </w:t>
      </w:r>
      <w:r>
        <w:rPr>
          <w:rFonts w:ascii="Verdana" w:hAnsi="Verdana"/>
          <w:sz w:val="20"/>
          <w:szCs w:val="20"/>
        </w:rPr>
        <w:t xml:space="preserve">wymaganiom określonym w ustawie </w:t>
      </w:r>
      <w:r w:rsidRPr="00DC0203">
        <w:rPr>
          <w:rFonts w:ascii="Verdana" w:hAnsi="Verdana"/>
          <w:sz w:val="20"/>
          <w:szCs w:val="20"/>
        </w:rPr>
        <w:t>PZP oraz w SWZ.</w:t>
      </w:r>
    </w:p>
    <w:p w14:paraId="5BB1B599" w14:textId="77777777" w:rsidR="006617F4" w:rsidRDefault="006617F4" w:rsidP="006617F4">
      <w:pPr>
        <w:pStyle w:val="Bezodstpw"/>
        <w:jc w:val="both"/>
        <w:rPr>
          <w:rFonts w:ascii="Verdana" w:hAnsi="Verdana"/>
          <w:sz w:val="20"/>
          <w:szCs w:val="20"/>
        </w:rPr>
      </w:pPr>
    </w:p>
    <w:p w14:paraId="4B909229" w14:textId="77777777" w:rsidR="006617F4" w:rsidRDefault="006617F4" w:rsidP="006617F4">
      <w:pPr>
        <w:pStyle w:val="Bezodstpw"/>
        <w:jc w:val="both"/>
        <w:rPr>
          <w:rFonts w:ascii="Verdana" w:hAnsi="Verdana"/>
          <w:b/>
          <w:sz w:val="20"/>
          <w:szCs w:val="20"/>
        </w:rPr>
      </w:pPr>
    </w:p>
    <w:p w14:paraId="04441819" w14:textId="77777777"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XX. Informacje o formalnościach, jakie należy dopełnić w celu zawarcia umowy</w:t>
      </w:r>
    </w:p>
    <w:p w14:paraId="435D2B75" w14:textId="77777777" w:rsidR="006617F4" w:rsidRDefault="006617F4" w:rsidP="006617F4">
      <w:pPr>
        <w:pStyle w:val="Bezodstpw"/>
        <w:jc w:val="both"/>
        <w:rPr>
          <w:rFonts w:ascii="Verdana" w:hAnsi="Verdana"/>
          <w:b/>
          <w:sz w:val="20"/>
          <w:szCs w:val="20"/>
        </w:rPr>
      </w:pPr>
    </w:p>
    <w:p w14:paraId="68590011" w14:textId="77777777" w:rsidR="006617F4" w:rsidRDefault="006617F4" w:rsidP="006617F4">
      <w:pPr>
        <w:pStyle w:val="Bezodstpw"/>
        <w:jc w:val="both"/>
        <w:rPr>
          <w:rFonts w:ascii="Verdana" w:hAnsi="Verdana"/>
          <w:b/>
          <w:sz w:val="20"/>
          <w:szCs w:val="20"/>
        </w:rPr>
      </w:pPr>
    </w:p>
    <w:p w14:paraId="396480D7" w14:textId="77777777" w:rsidR="006617F4" w:rsidRDefault="006617F4" w:rsidP="006E148A">
      <w:pPr>
        <w:pStyle w:val="Bezodstpw"/>
        <w:numPr>
          <w:ilvl w:val="0"/>
          <w:numId w:val="26"/>
        </w:numPr>
        <w:jc w:val="both"/>
        <w:rPr>
          <w:rFonts w:ascii="Verdana" w:hAnsi="Verdana"/>
          <w:sz w:val="20"/>
          <w:szCs w:val="20"/>
        </w:rPr>
      </w:pPr>
      <w:r w:rsidRPr="00F54823">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5FAF8AD3" w14:textId="77777777" w:rsidR="006617F4" w:rsidRPr="00F54823" w:rsidRDefault="006617F4" w:rsidP="006617F4">
      <w:pPr>
        <w:pStyle w:val="Bezodstpw"/>
        <w:jc w:val="both"/>
        <w:rPr>
          <w:rFonts w:ascii="Verdana" w:hAnsi="Verdana"/>
          <w:sz w:val="20"/>
          <w:szCs w:val="20"/>
        </w:rPr>
      </w:pPr>
    </w:p>
    <w:p w14:paraId="6C6DAEDF" w14:textId="77777777" w:rsidR="006617F4" w:rsidRDefault="006617F4" w:rsidP="006E148A">
      <w:pPr>
        <w:pStyle w:val="Bezodstpw"/>
        <w:numPr>
          <w:ilvl w:val="0"/>
          <w:numId w:val="26"/>
        </w:numPr>
        <w:jc w:val="both"/>
        <w:rPr>
          <w:rFonts w:ascii="Verdana" w:hAnsi="Verdana"/>
          <w:sz w:val="20"/>
          <w:szCs w:val="20"/>
        </w:rPr>
      </w:pPr>
      <w:r w:rsidRPr="00F54823">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6DA8245" w14:textId="77777777" w:rsidR="006617F4" w:rsidRDefault="006617F4" w:rsidP="006617F4">
      <w:pPr>
        <w:pStyle w:val="Akapitzlist"/>
        <w:rPr>
          <w:rFonts w:ascii="Verdana" w:hAnsi="Verdana"/>
          <w:sz w:val="20"/>
          <w:szCs w:val="20"/>
        </w:rPr>
      </w:pPr>
    </w:p>
    <w:p w14:paraId="47C46237" w14:textId="49C35F67" w:rsidR="00AE575D" w:rsidRPr="000D27CE" w:rsidRDefault="006617F4" w:rsidP="006617F4">
      <w:pPr>
        <w:pStyle w:val="Bezodstpw"/>
        <w:numPr>
          <w:ilvl w:val="0"/>
          <w:numId w:val="26"/>
        </w:numPr>
        <w:jc w:val="both"/>
        <w:rPr>
          <w:rFonts w:ascii="Verdana" w:hAnsi="Verdana"/>
          <w:sz w:val="20"/>
          <w:szCs w:val="20"/>
        </w:rPr>
      </w:pPr>
      <w:r w:rsidRPr="00F54823">
        <w:rPr>
          <w:rFonts w:ascii="Verdana" w:hAnsi="Verdana"/>
          <w:sz w:val="20"/>
          <w:szCs w:val="20"/>
        </w:rPr>
        <w:t>Zawarcie umowy nastąpi na warunkach określon</w:t>
      </w:r>
      <w:r>
        <w:rPr>
          <w:rFonts w:ascii="Verdana" w:hAnsi="Verdana"/>
          <w:sz w:val="20"/>
          <w:szCs w:val="20"/>
        </w:rPr>
        <w:t xml:space="preserve">ych w  proponowanych postanowieniach </w:t>
      </w:r>
      <w:r w:rsidRPr="00C44E82">
        <w:rPr>
          <w:rFonts w:ascii="Verdana" w:hAnsi="Verdana"/>
          <w:sz w:val="20"/>
          <w:szCs w:val="20"/>
        </w:rPr>
        <w:t xml:space="preserve">umowy – </w:t>
      </w:r>
      <w:r w:rsidRPr="00C44E82">
        <w:rPr>
          <w:rFonts w:ascii="Verdana" w:hAnsi="Verdana"/>
          <w:b/>
          <w:sz w:val="20"/>
          <w:szCs w:val="20"/>
        </w:rPr>
        <w:t>zał</w:t>
      </w:r>
      <w:r w:rsidR="00C44E82" w:rsidRPr="00C44E82">
        <w:rPr>
          <w:rFonts w:ascii="Verdana" w:hAnsi="Verdana"/>
          <w:b/>
          <w:sz w:val="20"/>
          <w:szCs w:val="20"/>
        </w:rPr>
        <w:t>ącznik</w:t>
      </w:r>
      <w:r w:rsidRPr="00C44E82">
        <w:rPr>
          <w:rFonts w:ascii="Verdana" w:hAnsi="Verdana"/>
          <w:b/>
          <w:sz w:val="20"/>
          <w:szCs w:val="20"/>
        </w:rPr>
        <w:t xml:space="preserve"> nr </w:t>
      </w:r>
      <w:r w:rsidR="00C44E82" w:rsidRPr="00C44E82">
        <w:rPr>
          <w:rFonts w:ascii="Verdana" w:hAnsi="Verdana"/>
          <w:b/>
          <w:sz w:val="20"/>
          <w:szCs w:val="20"/>
        </w:rPr>
        <w:t>10</w:t>
      </w:r>
      <w:r w:rsidR="00F04CBD" w:rsidRPr="00C44E82">
        <w:rPr>
          <w:rFonts w:ascii="Verdana" w:hAnsi="Verdana"/>
          <w:b/>
          <w:sz w:val="20"/>
          <w:szCs w:val="20"/>
        </w:rPr>
        <w:t xml:space="preserve">a – </w:t>
      </w:r>
      <w:r w:rsidR="00C44E82" w:rsidRPr="00C44E82">
        <w:rPr>
          <w:rFonts w:ascii="Verdana" w:hAnsi="Verdana"/>
          <w:b/>
          <w:sz w:val="20"/>
          <w:szCs w:val="20"/>
        </w:rPr>
        <w:t>10</w:t>
      </w:r>
      <w:r w:rsidR="0008517C" w:rsidRPr="00C44E82">
        <w:rPr>
          <w:rFonts w:ascii="Verdana" w:hAnsi="Verdana"/>
          <w:b/>
          <w:sz w:val="20"/>
          <w:szCs w:val="20"/>
        </w:rPr>
        <w:t>f do SWZ.</w:t>
      </w:r>
    </w:p>
    <w:p w14:paraId="53F8A6F4" w14:textId="77777777" w:rsidR="000D27CE" w:rsidRPr="0008517C" w:rsidRDefault="000D27CE" w:rsidP="000D27CE">
      <w:pPr>
        <w:pStyle w:val="Bezodstpw"/>
        <w:jc w:val="both"/>
        <w:rPr>
          <w:rFonts w:ascii="Verdana" w:hAnsi="Verdana"/>
          <w:sz w:val="20"/>
          <w:szCs w:val="20"/>
        </w:rPr>
      </w:pPr>
    </w:p>
    <w:p w14:paraId="0529C9B8" w14:textId="77777777" w:rsidR="006617F4" w:rsidRDefault="006617F4" w:rsidP="006617F4">
      <w:pPr>
        <w:pStyle w:val="Bezodstpw"/>
        <w:jc w:val="both"/>
        <w:rPr>
          <w:rFonts w:ascii="Verdana" w:hAnsi="Verdana"/>
          <w:b/>
          <w:sz w:val="20"/>
          <w:szCs w:val="20"/>
        </w:rPr>
      </w:pPr>
      <w:r>
        <w:rPr>
          <w:rFonts w:ascii="Verdana" w:hAnsi="Verdana"/>
          <w:b/>
          <w:sz w:val="20"/>
          <w:szCs w:val="20"/>
        </w:rPr>
        <w:t>Rozdział XXI. Zabezpieczenie należytego wykonania umowy</w:t>
      </w:r>
    </w:p>
    <w:p w14:paraId="2F2C3A9D" w14:textId="77777777" w:rsidR="006617F4" w:rsidRDefault="006617F4" w:rsidP="006617F4">
      <w:pPr>
        <w:pStyle w:val="Bezodstpw"/>
        <w:jc w:val="both"/>
        <w:rPr>
          <w:rFonts w:ascii="Verdana" w:hAnsi="Verdana"/>
          <w:b/>
          <w:sz w:val="20"/>
          <w:szCs w:val="20"/>
        </w:rPr>
      </w:pPr>
    </w:p>
    <w:p w14:paraId="4ED1574D" w14:textId="77777777" w:rsidR="006617F4" w:rsidRDefault="006617F4" w:rsidP="006617F4">
      <w:pPr>
        <w:pStyle w:val="Bezodstpw"/>
        <w:jc w:val="both"/>
        <w:rPr>
          <w:rFonts w:ascii="Verdana" w:hAnsi="Verdana"/>
          <w:sz w:val="20"/>
          <w:szCs w:val="20"/>
        </w:rPr>
      </w:pPr>
    </w:p>
    <w:p w14:paraId="500EFCA3" w14:textId="77777777" w:rsidR="006617F4" w:rsidRDefault="00DC0203" w:rsidP="006E148A">
      <w:pPr>
        <w:pStyle w:val="Bezodstpw"/>
        <w:numPr>
          <w:ilvl w:val="0"/>
          <w:numId w:val="27"/>
        </w:numPr>
        <w:jc w:val="both"/>
        <w:rPr>
          <w:rFonts w:ascii="Verdana" w:hAnsi="Verdana"/>
          <w:sz w:val="20"/>
          <w:szCs w:val="20"/>
        </w:rPr>
      </w:pPr>
      <w:r w:rsidRPr="00DC0203">
        <w:rPr>
          <w:rFonts w:ascii="Verdana" w:hAnsi="Verdana"/>
          <w:sz w:val="20"/>
          <w:szCs w:val="20"/>
        </w:rPr>
        <w:t>Zamawiający wymaga wniesienia zabezpieczenia należytego wykonania umowy. Zabezpieczenie ustala się w wysokości 5% ceny brutto podanej przez wykonawcę w ofercie, zaokrąglonej w dół do pełnych 100,00 zł</w:t>
      </w:r>
      <w:r>
        <w:rPr>
          <w:rFonts w:ascii="Verdana" w:hAnsi="Verdana"/>
          <w:sz w:val="20"/>
          <w:szCs w:val="20"/>
        </w:rPr>
        <w:t>.</w:t>
      </w:r>
    </w:p>
    <w:p w14:paraId="69FEE6FC" w14:textId="77777777" w:rsidR="00DC0203" w:rsidRDefault="00DC0203" w:rsidP="00DC0203">
      <w:pPr>
        <w:pStyle w:val="Bezodstpw"/>
        <w:ind w:left="720"/>
        <w:jc w:val="both"/>
        <w:rPr>
          <w:rFonts w:ascii="Verdana" w:hAnsi="Verdana"/>
          <w:sz w:val="20"/>
          <w:szCs w:val="20"/>
        </w:rPr>
      </w:pPr>
    </w:p>
    <w:p w14:paraId="72F02F5B" w14:textId="77777777" w:rsidR="006617F4" w:rsidRDefault="006617F4" w:rsidP="006E148A">
      <w:pPr>
        <w:pStyle w:val="Bezodstpw"/>
        <w:numPr>
          <w:ilvl w:val="0"/>
          <w:numId w:val="27"/>
        </w:numPr>
        <w:jc w:val="both"/>
        <w:rPr>
          <w:rFonts w:ascii="Verdana" w:hAnsi="Verdana"/>
          <w:sz w:val="20"/>
          <w:szCs w:val="20"/>
        </w:rPr>
      </w:pPr>
      <w:r w:rsidRPr="00F54823">
        <w:rPr>
          <w:rFonts w:ascii="Verdana" w:hAnsi="Verdana"/>
          <w:sz w:val="20"/>
          <w:szCs w:val="20"/>
        </w:rPr>
        <w:t>Zabezpieczenie należytego wykonania umowy należy wnieść najpóźniej przed zawarciem umowy w sprawie zamówienia publicznego</w:t>
      </w:r>
      <w:r>
        <w:rPr>
          <w:rFonts w:ascii="Verdana" w:hAnsi="Verdana"/>
          <w:sz w:val="20"/>
          <w:szCs w:val="20"/>
        </w:rPr>
        <w:t>.</w:t>
      </w:r>
    </w:p>
    <w:p w14:paraId="03559FC9" w14:textId="77777777" w:rsidR="006617F4" w:rsidRDefault="006617F4" w:rsidP="006617F4">
      <w:pPr>
        <w:pStyle w:val="Akapitzlist"/>
        <w:rPr>
          <w:rFonts w:ascii="Verdana" w:hAnsi="Verdana"/>
          <w:sz w:val="20"/>
          <w:szCs w:val="20"/>
        </w:rPr>
      </w:pPr>
    </w:p>
    <w:p w14:paraId="06DFA0E3" w14:textId="77777777"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t xml:space="preserve">Zabezpieczenie należytego wykonania umowy wykonawca zobowiązany jest wnieść najpóźniej w dniu podpisania umowy w jednej lub kilku następujących formach: </w:t>
      </w:r>
    </w:p>
    <w:p w14:paraId="4C2BE727" w14:textId="77777777" w:rsidR="006617F4" w:rsidRDefault="006617F4" w:rsidP="006617F4">
      <w:pPr>
        <w:pStyle w:val="Bezodstpw"/>
        <w:ind w:firstLine="360"/>
        <w:jc w:val="both"/>
        <w:rPr>
          <w:rFonts w:ascii="Verdana" w:hAnsi="Verdana"/>
          <w:sz w:val="20"/>
          <w:szCs w:val="20"/>
        </w:rPr>
      </w:pPr>
      <w:r w:rsidRPr="00DC74D8">
        <w:rPr>
          <w:rFonts w:ascii="Verdana" w:hAnsi="Verdana"/>
          <w:sz w:val="20"/>
          <w:szCs w:val="20"/>
        </w:rPr>
        <w:t xml:space="preserve">a) pieniądzu; </w:t>
      </w:r>
    </w:p>
    <w:p w14:paraId="4B4F8FF8" w14:textId="77777777" w:rsidR="006617F4" w:rsidRDefault="006617F4" w:rsidP="006617F4">
      <w:pPr>
        <w:pStyle w:val="Bezodstpw"/>
        <w:ind w:left="360"/>
        <w:jc w:val="both"/>
        <w:rPr>
          <w:rFonts w:ascii="Verdana" w:hAnsi="Verdana"/>
          <w:sz w:val="20"/>
          <w:szCs w:val="20"/>
        </w:rPr>
      </w:pPr>
      <w:r w:rsidRPr="00DC74D8">
        <w:rPr>
          <w:rFonts w:ascii="Verdana" w:hAnsi="Verdana"/>
          <w:sz w:val="20"/>
          <w:szCs w:val="20"/>
        </w:rPr>
        <w:t xml:space="preserve">b) poręczeniach bankowych lub poręczeniach spółdzielczej kasy oszczędnościowo-kredytowej, z tym, że zobowiązanie kasy jest zawsze zobowiązaniem pieniężnym; </w:t>
      </w:r>
    </w:p>
    <w:p w14:paraId="4652FDE7" w14:textId="77777777" w:rsidR="006617F4" w:rsidRDefault="006617F4" w:rsidP="006617F4">
      <w:pPr>
        <w:pStyle w:val="Bezodstpw"/>
        <w:ind w:firstLine="360"/>
        <w:jc w:val="both"/>
        <w:rPr>
          <w:rFonts w:ascii="Verdana" w:hAnsi="Verdana"/>
          <w:sz w:val="20"/>
          <w:szCs w:val="20"/>
        </w:rPr>
      </w:pPr>
      <w:r w:rsidRPr="00DC74D8">
        <w:rPr>
          <w:rFonts w:ascii="Verdana" w:hAnsi="Verdana"/>
          <w:sz w:val="20"/>
          <w:szCs w:val="20"/>
        </w:rPr>
        <w:t xml:space="preserve">c) gwarancjach bankowych; </w:t>
      </w:r>
    </w:p>
    <w:p w14:paraId="78E35477" w14:textId="77777777" w:rsidR="006617F4" w:rsidRDefault="006617F4" w:rsidP="006617F4">
      <w:pPr>
        <w:pStyle w:val="Bezodstpw"/>
        <w:ind w:firstLine="360"/>
        <w:jc w:val="both"/>
        <w:rPr>
          <w:rFonts w:ascii="Verdana" w:hAnsi="Verdana"/>
          <w:sz w:val="20"/>
          <w:szCs w:val="20"/>
        </w:rPr>
      </w:pPr>
      <w:r w:rsidRPr="00DC74D8">
        <w:rPr>
          <w:rFonts w:ascii="Verdana" w:hAnsi="Verdana"/>
          <w:sz w:val="20"/>
          <w:szCs w:val="20"/>
        </w:rPr>
        <w:t xml:space="preserve">d) gwarancjach ubezpieczeniowych; </w:t>
      </w:r>
    </w:p>
    <w:p w14:paraId="442C595C" w14:textId="77777777" w:rsidR="006617F4" w:rsidRDefault="006617F4" w:rsidP="006617F4">
      <w:pPr>
        <w:pStyle w:val="Bezodstpw"/>
        <w:ind w:left="360"/>
        <w:jc w:val="both"/>
        <w:rPr>
          <w:rFonts w:ascii="Verdana" w:hAnsi="Verdana"/>
          <w:sz w:val="20"/>
          <w:szCs w:val="20"/>
        </w:rPr>
      </w:pPr>
      <w:r w:rsidRPr="00DC74D8">
        <w:rPr>
          <w:rFonts w:ascii="Verdana" w:hAnsi="Verdana"/>
          <w:sz w:val="20"/>
          <w:szCs w:val="20"/>
        </w:rPr>
        <w:t>e) poręczeniach udzielanych przez podmioty, o których mowa w art. 6b ust. 5 pkt. 2 ustawy z dnia 09 listopada 2000 r. o utworzeniu Polskiej Age</w:t>
      </w:r>
      <w:r>
        <w:rPr>
          <w:rFonts w:ascii="Verdana" w:hAnsi="Verdana"/>
          <w:sz w:val="20"/>
          <w:szCs w:val="20"/>
        </w:rPr>
        <w:t>ncji Rozwoju Przedsiębiorczości (Dz. U. z 2020 r., poz.299).</w:t>
      </w:r>
    </w:p>
    <w:p w14:paraId="746CE946" w14:textId="77777777" w:rsidR="006617F4" w:rsidRDefault="006617F4" w:rsidP="006617F4">
      <w:pPr>
        <w:pStyle w:val="Bezodstpw"/>
        <w:jc w:val="both"/>
        <w:rPr>
          <w:rFonts w:ascii="Verdana" w:hAnsi="Verdana"/>
          <w:sz w:val="20"/>
          <w:szCs w:val="20"/>
        </w:rPr>
      </w:pPr>
    </w:p>
    <w:p w14:paraId="113E0DE1" w14:textId="77777777"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t>Zabezpieczenie wnoszone w pieniądzu wykonawca wpłaci przelewem na rachunek bankowy Zamawiającego nr: 85 8499 0008 0400 0534 2000 0003.</w:t>
      </w:r>
    </w:p>
    <w:p w14:paraId="14A73680" w14:textId="77777777" w:rsidR="006617F4" w:rsidRDefault="006617F4" w:rsidP="006617F4">
      <w:pPr>
        <w:pStyle w:val="Bezodstpw"/>
        <w:jc w:val="both"/>
        <w:rPr>
          <w:rFonts w:ascii="Verdana" w:hAnsi="Verdana"/>
          <w:sz w:val="20"/>
          <w:szCs w:val="20"/>
        </w:rPr>
      </w:pPr>
    </w:p>
    <w:p w14:paraId="6DE28418" w14:textId="77777777"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t>Zamawiający nie wyraża zgody na wniesienie zabezpieczenia w formie weksla z</w:t>
      </w:r>
      <w:r>
        <w:rPr>
          <w:rFonts w:ascii="Verdana" w:hAnsi="Verdana"/>
          <w:sz w:val="20"/>
          <w:szCs w:val="20"/>
        </w:rPr>
        <w:t> </w:t>
      </w:r>
      <w:r w:rsidRPr="00DC74D8">
        <w:rPr>
          <w:rFonts w:ascii="Verdana" w:hAnsi="Verdana"/>
          <w:sz w:val="20"/>
          <w:szCs w:val="20"/>
        </w:rPr>
        <w:t xml:space="preserve">poręczeniem wekslowym banku, przez ustanowienie zastawu na papierach wartościowych emitowanych przez Skarb Państwa lub jednostkę samorządu </w:t>
      </w:r>
      <w:r w:rsidRPr="00DC74D8">
        <w:rPr>
          <w:rFonts w:ascii="Verdana" w:hAnsi="Verdana"/>
          <w:sz w:val="20"/>
          <w:szCs w:val="20"/>
        </w:rPr>
        <w:lastRenderedPageBreak/>
        <w:t>terytorialnego oraz przez ustanowienie zastawu rejestrowego na zasadach określonych w odrębnych przepisach</w:t>
      </w:r>
      <w:r>
        <w:rPr>
          <w:rFonts w:ascii="Verdana" w:hAnsi="Verdana"/>
          <w:sz w:val="20"/>
          <w:szCs w:val="20"/>
        </w:rPr>
        <w:t>.</w:t>
      </w:r>
    </w:p>
    <w:p w14:paraId="25F28462" w14:textId="77777777" w:rsidR="006617F4" w:rsidRDefault="006617F4" w:rsidP="006617F4">
      <w:pPr>
        <w:pStyle w:val="Akapitzlist"/>
        <w:rPr>
          <w:rFonts w:ascii="Verdana" w:hAnsi="Verdana"/>
          <w:sz w:val="20"/>
          <w:szCs w:val="20"/>
        </w:rPr>
      </w:pPr>
    </w:p>
    <w:p w14:paraId="63CD5A39" w14:textId="77777777"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w:t>
      </w:r>
      <w:r>
        <w:rPr>
          <w:rFonts w:ascii="Verdana" w:hAnsi="Verdana"/>
          <w:sz w:val="20"/>
          <w:szCs w:val="20"/>
        </w:rPr>
        <w:t>strzeżeniem pkt 7)</w:t>
      </w:r>
      <w:r w:rsidRPr="00DC74D8">
        <w:rPr>
          <w:rFonts w:ascii="Verdana" w:hAnsi="Verdana"/>
          <w:sz w:val="20"/>
          <w:szCs w:val="20"/>
        </w:rPr>
        <w:t>.</w:t>
      </w:r>
    </w:p>
    <w:p w14:paraId="580B2681" w14:textId="77777777" w:rsidR="006617F4" w:rsidRDefault="006617F4" w:rsidP="006617F4">
      <w:pPr>
        <w:pStyle w:val="Akapitzlist"/>
        <w:rPr>
          <w:rFonts w:ascii="Verdana" w:hAnsi="Verdana"/>
          <w:sz w:val="20"/>
          <w:szCs w:val="20"/>
        </w:rPr>
      </w:pPr>
    </w:p>
    <w:p w14:paraId="3ED10EFC" w14:textId="77777777"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w:t>
      </w:r>
      <w:r>
        <w:rPr>
          <w:rFonts w:ascii="Verdana" w:hAnsi="Verdana"/>
          <w:sz w:val="20"/>
          <w:szCs w:val="20"/>
        </w:rPr>
        <w:t xml:space="preserve"> </w:t>
      </w:r>
      <w:r w:rsidRPr="00DC74D8">
        <w:rPr>
          <w:rFonts w:ascii="Verdana" w:hAnsi="Verdana"/>
          <w:sz w:val="20"/>
          <w:szCs w:val="20"/>
        </w:rPr>
        <w:t>Wartość zabezpieczenia zostanie zwrócona w ciągu 15 dni po upływie okresu gwarancji i rękojmi za wady.</w:t>
      </w:r>
    </w:p>
    <w:p w14:paraId="7538B781" w14:textId="77777777" w:rsidR="006617F4" w:rsidRDefault="006617F4" w:rsidP="006617F4">
      <w:pPr>
        <w:pStyle w:val="Akapitzlist"/>
        <w:rPr>
          <w:rFonts w:ascii="Verdana" w:hAnsi="Verdana"/>
          <w:sz w:val="20"/>
          <w:szCs w:val="20"/>
        </w:rPr>
      </w:pPr>
    </w:p>
    <w:p w14:paraId="1BE4C787" w14:textId="77777777"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t xml:space="preserve">W trakcie realizacji umowy wykonawca może dokonać zmiany formy zabezpieczenia na jedną lub kilka form, o których </w:t>
      </w:r>
      <w:r>
        <w:rPr>
          <w:rFonts w:ascii="Verdana" w:hAnsi="Verdana"/>
          <w:sz w:val="20"/>
          <w:szCs w:val="20"/>
        </w:rPr>
        <w:t>mowa w pkt 3)</w:t>
      </w:r>
      <w:r w:rsidRPr="00DC74D8">
        <w:rPr>
          <w:rFonts w:ascii="Verdana" w:hAnsi="Verdana"/>
          <w:sz w:val="20"/>
          <w:szCs w:val="20"/>
        </w:rPr>
        <w:t>. Zmiana formy zabezpieczenia musi być dokonana z zachowaniem ciągłości zabezpieczenia i bez zmniejszenia jego wysokości.</w:t>
      </w:r>
    </w:p>
    <w:p w14:paraId="32C73CAB" w14:textId="77777777" w:rsidR="006617F4" w:rsidRDefault="006617F4" w:rsidP="00996CA5">
      <w:pPr>
        <w:pStyle w:val="Bezodstpw"/>
        <w:jc w:val="both"/>
        <w:rPr>
          <w:rFonts w:ascii="Verdana" w:hAnsi="Verdana"/>
          <w:sz w:val="20"/>
          <w:szCs w:val="20"/>
        </w:rPr>
      </w:pPr>
    </w:p>
    <w:p w14:paraId="206F2F8F" w14:textId="77777777" w:rsidR="00996CA5" w:rsidRPr="00185764" w:rsidRDefault="00996CA5" w:rsidP="00996CA5">
      <w:pPr>
        <w:pStyle w:val="Bezodstpw"/>
        <w:jc w:val="both"/>
        <w:rPr>
          <w:rFonts w:ascii="Verdana" w:hAnsi="Verdana"/>
          <w:sz w:val="20"/>
          <w:szCs w:val="20"/>
        </w:rPr>
      </w:pPr>
    </w:p>
    <w:p w14:paraId="648046B5" w14:textId="77777777" w:rsidR="006617F4" w:rsidRDefault="006617F4" w:rsidP="006617F4">
      <w:pPr>
        <w:pStyle w:val="Bezodstpw"/>
        <w:jc w:val="both"/>
        <w:rPr>
          <w:rFonts w:ascii="Verdana" w:hAnsi="Verdana"/>
          <w:b/>
          <w:sz w:val="20"/>
          <w:szCs w:val="20"/>
        </w:rPr>
      </w:pPr>
      <w:r>
        <w:rPr>
          <w:rFonts w:ascii="Verdana" w:hAnsi="Verdana"/>
          <w:b/>
          <w:sz w:val="20"/>
          <w:szCs w:val="20"/>
        </w:rPr>
        <w:t xml:space="preserve">Rozdział XXII. Wzór umowy </w:t>
      </w:r>
    </w:p>
    <w:p w14:paraId="28256BB7" w14:textId="77777777" w:rsidR="006617F4" w:rsidRDefault="006617F4" w:rsidP="006617F4">
      <w:pPr>
        <w:pStyle w:val="Bezodstpw"/>
        <w:jc w:val="both"/>
        <w:rPr>
          <w:rFonts w:ascii="Verdana" w:hAnsi="Verdana"/>
          <w:b/>
          <w:sz w:val="20"/>
          <w:szCs w:val="20"/>
        </w:rPr>
      </w:pPr>
    </w:p>
    <w:p w14:paraId="3EA21CC7" w14:textId="3E124136" w:rsidR="006617F4" w:rsidRPr="00C44E82" w:rsidRDefault="006617F4" w:rsidP="006E148A">
      <w:pPr>
        <w:pStyle w:val="Bezodstpw"/>
        <w:numPr>
          <w:ilvl w:val="0"/>
          <w:numId w:val="36"/>
        </w:numPr>
        <w:jc w:val="both"/>
        <w:rPr>
          <w:rFonts w:ascii="Verdana" w:hAnsi="Verdana"/>
          <w:sz w:val="20"/>
          <w:szCs w:val="20"/>
        </w:rPr>
      </w:pPr>
      <w:r>
        <w:rPr>
          <w:rFonts w:ascii="Verdana" w:hAnsi="Verdana"/>
          <w:sz w:val="20"/>
          <w:szCs w:val="20"/>
        </w:rPr>
        <w:t xml:space="preserve">Treść proponowanych postanowień umowy określono w </w:t>
      </w:r>
      <w:r w:rsidRPr="00C44E82">
        <w:rPr>
          <w:rFonts w:ascii="Verdana" w:hAnsi="Verdana"/>
          <w:b/>
          <w:sz w:val="20"/>
          <w:szCs w:val="20"/>
        </w:rPr>
        <w:t>zał</w:t>
      </w:r>
      <w:r w:rsidR="00C44E82" w:rsidRPr="00C44E82">
        <w:rPr>
          <w:rFonts w:ascii="Verdana" w:hAnsi="Verdana"/>
          <w:b/>
          <w:sz w:val="20"/>
          <w:szCs w:val="20"/>
        </w:rPr>
        <w:t>ącznik</w:t>
      </w:r>
      <w:r w:rsidRPr="00C44E82">
        <w:rPr>
          <w:rFonts w:ascii="Verdana" w:hAnsi="Verdana"/>
          <w:b/>
          <w:sz w:val="20"/>
          <w:szCs w:val="20"/>
        </w:rPr>
        <w:t xml:space="preserve"> </w:t>
      </w:r>
      <w:r w:rsidR="00C44E82" w:rsidRPr="00C44E82">
        <w:rPr>
          <w:rFonts w:ascii="Verdana" w:hAnsi="Verdana"/>
          <w:b/>
          <w:sz w:val="20"/>
          <w:szCs w:val="20"/>
        </w:rPr>
        <w:t>10</w:t>
      </w:r>
      <w:r w:rsidR="00F04CBD" w:rsidRPr="00C44E82">
        <w:rPr>
          <w:rFonts w:ascii="Verdana" w:hAnsi="Verdana"/>
          <w:b/>
          <w:sz w:val="20"/>
          <w:szCs w:val="20"/>
        </w:rPr>
        <w:t>a-</w:t>
      </w:r>
      <w:r w:rsidR="00C44E82" w:rsidRPr="00C44E82">
        <w:rPr>
          <w:rFonts w:ascii="Verdana" w:hAnsi="Verdana"/>
          <w:b/>
          <w:sz w:val="20"/>
          <w:szCs w:val="20"/>
        </w:rPr>
        <w:t>10</w:t>
      </w:r>
      <w:r w:rsidR="00AE575D" w:rsidRPr="00C44E82">
        <w:rPr>
          <w:rFonts w:ascii="Verdana" w:hAnsi="Verdana"/>
          <w:b/>
          <w:sz w:val="20"/>
          <w:szCs w:val="20"/>
        </w:rPr>
        <w:t>f do SWZ</w:t>
      </w:r>
      <w:r w:rsidRPr="00C44E82">
        <w:rPr>
          <w:rFonts w:ascii="Verdana" w:hAnsi="Verdana"/>
          <w:b/>
          <w:sz w:val="20"/>
          <w:szCs w:val="20"/>
        </w:rPr>
        <w:t>.</w:t>
      </w:r>
    </w:p>
    <w:p w14:paraId="6C36DB34" w14:textId="77777777" w:rsidR="006617F4" w:rsidRDefault="006617F4" w:rsidP="006617F4">
      <w:pPr>
        <w:pStyle w:val="Bezodstpw"/>
        <w:jc w:val="both"/>
        <w:rPr>
          <w:rFonts w:ascii="Verdana" w:hAnsi="Verdana"/>
          <w:sz w:val="20"/>
          <w:szCs w:val="20"/>
        </w:rPr>
      </w:pPr>
    </w:p>
    <w:p w14:paraId="0F843CB9" w14:textId="77777777" w:rsidR="006617F4" w:rsidRDefault="006617F4" w:rsidP="006E148A">
      <w:pPr>
        <w:pStyle w:val="Bezodstpw"/>
        <w:numPr>
          <w:ilvl w:val="0"/>
          <w:numId w:val="36"/>
        </w:numPr>
        <w:jc w:val="both"/>
        <w:rPr>
          <w:rFonts w:ascii="Verdana" w:hAnsi="Verdana"/>
          <w:sz w:val="20"/>
          <w:szCs w:val="20"/>
        </w:rPr>
      </w:pPr>
      <w:r w:rsidRPr="00BD1085">
        <w:rPr>
          <w:rFonts w:ascii="Verdana" w:hAnsi="Verdana"/>
          <w:sz w:val="20"/>
          <w:szCs w:val="20"/>
        </w:rPr>
        <w:t>Zamawiający zawrze umowę w sprawie zamówienia publicznego, z zastrz</w:t>
      </w:r>
      <w:r>
        <w:rPr>
          <w:rFonts w:ascii="Verdana" w:hAnsi="Verdana"/>
          <w:sz w:val="20"/>
          <w:szCs w:val="20"/>
        </w:rPr>
        <w:t>eżeniem art. 308 ust. 2 ustawy</w:t>
      </w:r>
      <w:r w:rsidRPr="00BD1085">
        <w:rPr>
          <w:rFonts w:ascii="Verdana" w:hAnsi="Verdana"/>
          <w:sz w:val="20"/>
          <w:szCs w:val="20"/>
        </w:rPr>
        <w:t xml:space="preserve">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5F1A4F29" w14:textId="77777777" w:rsidR="006617F4" w:rsidRDefault="006617F4" w:rsidP="006617F4">
      <w:pPr>
        <w:pStyle w:val="Akapitzlist"/>
        <w:rPr>
          <w:rFonts w:ascii="Verdana" w:hAnsi="Verdana"/>
          <w:sz w:val="20"/>
          <w:szCs w:val="20"/>
        </w:rPr>
      </w:pPr>
    </w:p>
    <w:p w14:paraId="0F5BBC74" w14:textId="77777777" w:rsidR="006617F4" w:rsidRDefault="006617F4" w:rsidP="006E148A">
      <w:pPr>
        <w:pStyle w:val="Bezodstpw"/>
        <w:numPr>
          <w:ilvl w:val="0"/>
          <w:numId w:val="36"/>
        </w:numPr>
        <w:jc w:val="both"/>
        <w:rPr>
          <w:rFonts w:ascii="Verdana" w:hAnsi="Verdana"/>
          <w:sz w:val="20"/>
          <w:szCs w:val="20"/>
        </w:rPr>
      </w:pPr>
      <w:r w:rsidRPr="00BD1085">
        <w:rPr>
          <w:rFonts w:ascii="Verdana" w:hAnsi="Verdana"/>
          <w:sz w:val="20"/>
          <w:szCs w:val="20"/>
        </w:rPr>
        <w:t>Zamawiający może zawrzeć umowę w sprawie zamówienia publicznego przed upływem terminó</w:t>
      </w:r>
      <w:r>
        <w:rPr>
          <w:rFonts w:ascii="Verdana" w:hAnsi="Verdana"/>
          <w:sz w:val="20"/>
          <w:szCs w:val="20"/>
        </w:rPr>
        <w:t>w, o których mowa w pkt 2)</w:t>
      </w:r>
      <w:r w:rsidRPr="00BD1085">
        <w:rPr>
          <w:rFonts w:ascii="Verdana" w:hAnsi="Verdana"/>
          <w:sz w:val="20"/>
          <w:szCs w:val="20"/>
        </w:rPr>
        <w:t>, jeżeli w postępowaniu o udzielenie zamówienia, co do poszczególnych części zamówienia, złożono tylko jedną ofertę.</w:t>
      </w:r>
    </w:p>
    <w:p w14:paraId="4D59587A" w14:textId="77777777" w:rsidR="006617F4" w:rsidRDefault="006617F4" w:rsidP="006617F4">
      <w:pPr>
        <w:pStyle w:val="Akapitzlist"/>
        <w:rPr>
          <w:rFonts w:ascii="Verdana" w:hAnsi="Verdana"/>
          <w:sz w:val="20"/>
          <w:szCs w:val="20"/>
        </w:rPr>
      </w:pPr>
    </w:p>
    <w:p w14:paraId="77A40BD8" w14:textId="77777777" w:rsidR="006617F4" w:rsidRDefault="006617F4" w:rsidP="006E148A">
      <w:pPr>
        <w:pStyle w:val="Bezodstpw"/>
        <w:numPr>
          <w:ilvl w:val="0"/>
          <w:numId w:val="36"/>
        </w:numPr>
        <w:jc w:val="both"/>
        <w:rPr>
          <w:rFonts w:ascii="Verdana" w:hAnsi="Verdana"/>
          <w:sz w:val="20"/>
          <w:szCs w:val="20"/>
        </w:rPr>
      </w:pPr>
      <w:r w:rsidRPr="00BD1085">
        <w:rPr>
          <w:rFonts w:ascii="Verdana" w:hAnsi="Verdana"/>
          <w:sz w:val="20"/>
          <w:szCs w:val="20"/>
        </w:rPr>
        <w:t>Wybranemu wykonawcy Zamawiający wskaże termin i miejsce podpisania umowy</w:t>
      </w:r>
      <w:r>
        <w:rPr>
          <w:rFonts w:ascii="Verdana" w:hAnsi="Verdana"/>
          <w:sz w:val="20"/>
          <w:szCs w:val="20"/>
        </w:rPr>
        <w:t>.</w:t>
      </w:r>
    </w:p>
    <w:p w14:paraId="6B676144" w14:textId="77777777" w:rsidR="006617F4" w:rsidRDefault="006617F4" w:rsidP="006617F4">
      <w:pPr>
        <w:pStyle w:val="Akapitzlist"/>
        <w:rPr>
          <w:rFonts w:ascii="Verdana" w:hAnsi="Verdana"/>
          <w:sz w:val="20"/>
          <w:szCs w:val="20"/>
        </w:rPr>
      </w:pPr>
    </w:p>
    <w:p w14:paraId="780B5B05" w14:textId="77777777" w:rsidR="006617F4" w:rsidRPr="00BD1085" w:rsidRDefault="006617F4" w:rsidP="006E148A">
      <w:pPr>
        <w:pStyle w:val="Bezodstpw"/>
        <w:numPr>
          <w:ilvl w:val="0"/>
          <w:numId w:val="36"/>
        </w:numPr>
        <w:jc w:val="both"/>
        <w:rPr>
          <w:rFonts w:ascii="Verdana" w:hAnsi="Verdana"/>
          <w:sz w:val="20"/>
          <w:szCs w:val="20"/>
        </w:rPr>
      </w:pPr>
      <w:r w:rsidRPr="00BD1085">
        <w:rPr>
          <w:rFonts w:ascii="Verdana" w:hAnsi="Verdana"/>
          <w:sz w:val="20"/>
          <w:szCs w:val="20"/>
        </w:rPr>
        <w:t xml:space="preserve">Zamawiający przewiduje możliwość zmiany zawartej umowy w przypadkach określonych w art. 455 ust. 1 pkt 1 ustawy PZP, tj. w razie: </w:t>
      </w:r>
    </w:p>
    <w:p w14:paraId="66AFCF9E" w14:textId="77777777" w:rsidR="006617F4" w:rsidRDefault="006617F4" w:rsidP="006E148A">
      <w:pPr>
        <w:pStyle w:val="Akapitzlist"/>
        <w:numPr>
          <w:ilvl w:val="0"/>
          <w:numId w:val="37"/>
        </w:numPr>
        <w:jc w:val="both"/>
        <w:rPr>
          <w:rFonts w:ascii="Verdana" w:hAnsi="Verdana"/>
          <w:sz w:val="20"/>
          <w:szCs w:val="20"/>
        </w:rPr>
      </w:pPr>
      <w:r w:rsidRPr="00BD1085">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01BCC388" w14:textId="77777777" w:rsidR="003A2927" w:rsidRDefault="003A2927" w:rsidP="003A2927">
      <w:pPr>
        <w:pStyle w:val="Akapitzlist"/>
        <w:jc w:val="both"/>
        <w:rPr>
          <w:rFonts w:ascii="Verdana" w:hAnsi="Verdana"/>
          <w:sz w:val="20"/>
          <w:szCs w:val="20"/>
        </w:rPr>
      </w:pPr>
      <w:r w:rsidRPr="003A2927">
        <w:rPr>
          <w:rFonts w:ascii="Verdana" w:hAnsi="Verdana"/>
          <w:sz w:val="20"/>
          <w:szCs w:val="20"/>
        </w:rPr>
        <w:t>− siły wyższej, tj. niezależnego od żadnej ze stron zdarzenia zewnętrznego, które było niemożliwe do przewidzenia w momencie zawarcia umowy i któremu nie można było</w:t>
      </w:r>
      <w:r>
        <w:rPr>
          <w:rFonts w:ascii="Verdana" w:hAnsi="Verdana"/>
          <w:sz w:val="20"/>
          <w:szCs w:val="20"/>
        </w:rPr>
        <w:t xml:space="preserve"> </w:t>
      </w:r>
      <w:r w:rsidRPr="003A2927">
        <w:rPr>
          <w:rFonts w:ascii="Verdana" w:hAnsi="Verdana"/>
          <w:sz w:val="20"/>
          <w:szCs w:val="20"/>
        </w:rPr>
        <w:t>zapobiec, mimo dochowania należytej staranności – termin ulega wydłużeniu o czas występowania siły wyższej</w:t>
      </w:r>
      <w:r>
        <w:rPr>
          <w:rFonts w:ascii="Verdana" w:hAnsi="Verdana"/>
          <w:sz w:val="20"/>
          <w:szCs w:val="20"/>
        </w:rPr>
        <w:t xml:space="preserve"> (czas jest liczony w dniach);</w:t>
      </w:r>
    </w:p>
    <w:p w14:paraId="41A5F7CC" w14:textId="77777777" w:rsidR="003A2927" w:rsidRDefault="003A2927" w:rsidP="003A2927">
      <w:pPr>
        <w:pStyle w:val="Akapitzlist"/>
        <w:jc w:val="both"/>
        <w:rPr>
          <w:rFonts w:ascii="Verdana" w:hAnsi="Verdana"/>
          <w:sz w:val="20"/>
          <w:szCs w:val="20"/>
        </w:rPr>
      </w:pPr>
      <w:r w:rsidRPr="003A2927">
        <w:rPr>
          <w:rFonts w:ascii="Verdana" w:hAnsi="Verdana"/>
          <w:sz w:val="20"/>
          <w:szCs w:val="20"/>
        </w:rPr>
        <w:t xml:space="preserve">− 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 (czas jest liczony w dniach); </w:t>
      </w:r>
    </w:p>
    <w:p w14:paraId="17201A37" w14:textId="77777777" w:rsidR="00FB52EB" w:rsidRDefault="003A2927" w:rsidP="00FB52EB">
      <w:pPr>
        <w:pStyle w:val="Akapitzlist"/>
        <w:jc w:val="both"/>
        <w:rPr>
          <w:rFonts w:ascii="Verdana" w:hAnsi="Verdana"/>
          <w:sz w:val="20"/>
          <w:szCs w:val="20"/>
        </w:rPr>
      </w:pPr>
      <w:r w:rsidRPr="003A2927">
        <w:rPr>
          <w:rFonts w:ascii="Verdana" w:hAnsi="Verdana"/>
          <w:sz w:val="20"/>
          <w:szCs w:val="20"/>
        </w:rPr>
        <w:lastRenderedPageBreak/>
        <w:t>− wystąpienie okoliczności, za które Wykonawca nie ponosi odpowiedzialności, skutkujących niemożnością dotrzymania przez niego terminu realizacji, określonego w umowie. Wówczas termin ten może ulec przedłużeniu, nie więcej jednak niż o</w:t>
      </w:r>
      <w:r>
        <w:rPr>
          <w:rFonts w:ascii="Verdana" w:hAnsi="Verdana"/>
          <w:sz w:val="20"/>
          <w:szCs w:val="20"/>
        </w:rPr>
        <w:t> </w:t>
      </w:r>
      <w:r w:rsidRPr="003A2927">
        <w:rPr>
          <w:rFonts w:ascii="Verdana" w:hAnsi="Verdana"/>
          <w:sz w:val="20"/>
          <w:szCs w:val="20"/>
        </w:rPr>
        <w:t>czas trwania tych okoliczności;</w:t>
      </w:r>
    </w:p>
    <w:p w14:paraId="459A76F0" w14:textId="77777777" w:rsidR="00FB52EB" w:rsidRDefault="003A2927" w:rsidP="006E148A">
      <w:pPr>
        <w:pStyle w:val="Akapitzlist"/>
        <w:numPr>
          <w:ilvl w:val="0"/>
          <w:numId w:val="37"/>
        </w:numPr>
        <w:jc w:val="both"/>
        <w:rPr>
          <w:rFonts w:ascii="Verdana" w:hAnsi="Verdana"/>
          <w:sz w:val="20"/>
          <w:szCs w:val="20"/>
        </w:rPr>
      </w:pPr>
      <w:r w:rsidRPr="00FB52EB">
        <w:rPr>
          <w:rFonts w:ascii="Verdana" w:hAnsi="Verdana"/>
          <w:sz w:val="20"/>
          <w:szCs w:val="20"/>
        </w:rPr>
        <w:t>zmiany ceny brutto, w przypadku ustawowej zmiany stawki podatku VAT, wartość netto wynagrodzenia wykonawcy (tj. bez podatku od towarów i usług) nie zmieni się, a określona w aneksie wartość brutto wynagrodzenia zostanie wyliczona z</w:t>
      </w:r>
      <w:r w:rsidR="00455B7A">
        <w:rPr>
          <w:rFonts w:ascii="Verdana" w:hAnsi="Verdana"/>
          <w:sz w:val="20"/>
          <w:szCs w:val="20"/>
        </w:rPr>
        <w:t> </w:t>
      </w:r>
      <w:r w:rsidRPr="00FB52EB">
        <w:rPr>
          <w:rFonts w:ascii="Verdana" w:hAnsi="Verdana"/>
          <w:sz w:val="20"/>
          <w:szCs w:val="20"/>
        </w:rPr>
        <w:t xml:space="preserve">uwzględnieniem stawki podatku od towarów i usług, wynikającej ze zmienionych przepisów. </w:t>
      </w:r>
    </w:p>
    <w:p w14:paraId="51D1AF8D" w14:textId="77777777" w:rsidR="00FB52EB" w:rsidRDefault="003A2927" w:rsidP="006E148A">
      <w:pPr>
        <w:pStyle w:val="Akapitzlist"/>
        <w:numPr>
          <w:ilvl w:val="0"/>
          <w:numId w:val="37"/>
        </w:numPr>
        <w:jc w:val="both"/>
        <w:rPr>
          <w:rFonts w:ascii="Verdana" w:hAnsi="Verdana"/>
          <w:sz w:val="20"/>
          <w:szCs w:val="20"/>
        </w:rPr>
      </w:pPr>
      <w:r w:rsidRPr="00FB52EB">
        <w:rPr>
          <w:rFonts w:ascii="Verdana" w:hAnsi="Verdana"/>
          <w:sz w:val="20"/>
          <w:szCs w:val="20"/>
        </w:rPr>
        <w:t>wykonawca ma prawo do zastąpienia każdej z osób wymienionych w umowie, po uzyskaniu każdorazowo zgody Zamawiającego, przy czym nowa osoba musi posiadać kwalifikacje doświadczenie i uprawnienia nie mniejsze niż określone w</w:t>
      </w:r>
      <w:r w:rsidR="00455B7A">
        <w:rPr>
          <w:rFonts w:ascii="Verdana" w:hAnsi="Verdana"/>
          <w:sz w:val="20"/>
          <w:szCs w:val="20"/>
        </w:rPr>
        <w:t> S</w:t>
      </w:r>
      <w:r w:rsidRPr="00FB52EB">
        <w:rPr>
          <w:rFonts w:ascii="Verdana" w:hAnsi="Verdana"/>
          <w:sz w:val="20"/>
          <w:szCs w:val="20"/>
        </w:rPr>
        <w:t xml:space="preserve">WZ i przyjętej ofercie wykonawcy; </w:t>
      </w:r>
    </w:p>
    <w:p w14:paraId="7448904F" w14:textId="77777777" w:rsidR="00FB52EB" w:rsidRDefault="003A2927" w:rsidP="006E148A">
      <w:pPr>
        <w:pStyle w:val="Akapitzlist"/>
        <w:numPr>
          <w:ilvl w:val="0"/>
          <w:numId w:val="37"/>
        </w:numPr>
        <w:jc w:val="both"/>
        <w:rPr>
          <w:rFonts w:ascii="Verdana" w:hAnsi="Verdana"/>
          <w:sz w:val="20"/>
          <w:szCs w:val="20"/>
        </w:rPr>
      </w:pPr>
      <w:r w:rsidRPr="00FB52EB">
        <w:rPr>
          <w:rFonts w:ascii="Verdana" w:hAnsi="Verdana"/>
          <w:sz w:val="20"/>
          <w:szCs w:val="20"/>
        </w:rPr>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w:t>
      </w:r>
      <w:r w:rsidR="00455B7A">
        <w:rPr>
          <w:rFonts w:ascii="Verdana" w:hAnsi="Verdana"/>
          <w:sz w:val="20"/>
          <w:szCs w:val="20"/>
        </w:rPr>
        <w:t>j nie mniejsze niż wymagane w S</w:t>
      </w:r>
      <w:r w:rsidRPr="00FB52EB">
        <w:rPr>
          <w:rFonts w:ascii="Verdana" w:hAnsi="Verdana"/>
          <w:sz w:val="20"/>
          <w:szCs w:val="20"/>
        </w:rPr>
        <w:t>WZ i</w:t>
      </w:r>
      <w:r w:rsidR="00455B7A">
        <w:rPr>
          <w:rFonts w:ascii="Verdana" w:hAnsi="Verdana"/>
          <w:sz w:val="20"/>
          <w:szCs w:val="20"/>
        </w:rPr>
        <w:t> </w:t>
      </w:r>
      <w:r w:rsidRPr="00FB52EB">
        <w:rPr>
          <w:rFonts w:ascii="Verdana" w:hAnsi="Verdana"/>
          <w:sz w:val="20"/>
          <w:szCs w:val="20"/>
        </w:rPr>
        <w:t xml:space="preserve">przyjętej ofercie wykonawcy. Zastępstwo wymaga pisemnej zgody Zamawiającego i nie wymaga zmiany postanowień umowy. Zastępstwo nie może trwać dłużej niż 1 miesiąc; </w:t>
      </w:r>
    </w:p>
    <w:p w14:paraId="1ED5099B" w14:textId="77777777" w:rsidR="003A2927" w:rsidRPr="00FB52EB" w:rsidRDefault="003A2927" w:rsidP="006E148A">
      <w:pPr>
        <w:pStyle w:val="Akapitzlist"/>
        <w:numPr>
          <w:ilvl w:val="0"/>
          <w:numId w:val="37"/>
        </w:numPr>
        <w:jc w:val="both"/>
        <w:rPr>
          <w:rFonts w:ascii="Verdana" w:hAnsi="Verdana"/>
          <w:sz w:val="20"/>
          <w:szCs w:val="20"/>
        </w:rPr>
      </w:pPr>
      <w:r w:rsidRPr="00FB52EB">
        <w:rPr>
          <w:rFonts w:ascii="Verdana" w:hAnsi="Verdana"/>
          <w:sz w:val="20"/>
          <w:szCs w:val="2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7BCD0C0" w14:textId="77777777" w:rsidR="006617F4" w:rsidRDefault="006617F4" w:rsidP="006617F4">
      <w:pPr>
        <w:pStyle w:val="Bezodstpw"/>
        <w:jc w:val="both"/>
        <w:rPr>
          <w:rFonts w:ascii="Verdana" w:hAnsi="Verdana"/>
          <w:b/>
          <w:sz w:val="20"/>
          <w:szCs w:val="20"/>
        </w:rPr>
      </w:pPr>
      <w:r>
        <w:rPr>
          <w:rFonts w:ascii="Verdana" w:hAnsi="Verdana"/>
          <w:b/>
          <w:sz w:val="20"/>
          <w:szCs w:val="20"/>
        </w:rPr>
        <w:t>Rozdział XXIII. Informacja o środkach ochrony prawnej przysługujących Wykonawcom w toku postępowania</w:t>
      </w:r>
    </w:p>
    <w:p w14:paraId="51A14039" w14:textId="77777777" w:rsidR="006617F4" w:rsidRDefault="006617F4" w:rsidP="006617F4">
      <w:pPr>
        <w:pStyle w:val="Bezodstpw"/>
        <w:jc w:val="both"/>
        <w:rPr>
          <w:rFonts w:ascii="Verdana" w:hAnsi="Verdana"/>
          <w:b/>
          <w:sz w:val="20"/>
          <w:szCs w:val="20"/>
        </w:rPr>
      </w:pPr>
    </w:p>
    <w:p w14:paraId="3229A8D1" w14:textId="77777777" w:rsidR="006617F4" w:rsidRDefault="006617F4" w:rsidP="006E148A">
      <w:pPr>
        <w:pStyle w:val="Bezodstpw"/>
        <w:numPr>
          <w:ilvl w:val="0"/>
          <w:numId w:val="28"/>
        </w:numPr>
        <w:jc w:val="both"/>
        <w:rPr>
          <w:rFonts w:ascii="Verdana" w:hAnsi="Verdana"/>
          <w:sz w:val="20"/>
          <w:szCs w:val="20"/>
        </w:rPr>
      </w:pPr>
      <w:r w:rsidRPr="00DC74D8">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w:t>
      </w:r>
      <w:r>
        <w:rPr>
          <w:rFonts w:ascii="Verdana" w:hAnsi="Verdana"/>
          <w:sz w:val="20"/>
          <w:szCs w:val="20"/>
        </w:rPr>
        <w:t>y PZP.</w:t>
      </w:r>
    </w:p>
    <w:p w14:paraId="033E392A" w14:textId="77777777" w:rsidR="006617F4" w:rsidRDefault="006617F4" w:rsidP="006617F4">
      <w:pPr>
        <w:pStyle w:val="Bezodstpw"/>
        <w:jc w:val="both"/>
        <w:rPr>
          <w:rFonts w:ascii="Verdana" w:hAnsi="Verdana"/>
          <w:sz w:val="20"/>
          <w:szCs w:val="20"/>
        </w:rPr>
      </w:pPr>
    </w:p>
    <w:p w14:paraId="0523AE91" w14:textId="77777777" w:rsidR="006617F4" w:rsidRDefault="006617F4" w:rsidP="00F97133">
      <w:pPr>
        <w:pStyle w:val="Bezodstpw"/>
        <w:numPr>
          <w:ilvl w:val="0"/>
          <w:numId w:val="28"/>
        </w:numPr>
        <w:jc w:val="both"/>
        <w:rPr>
          <w:rFonts w:ascii="Verdana" w:hAnsi="Verdana"/>
          <w:sz w:val="20"/>
          <w:szCs w:val="20"/>
        </w:rPr>
      </w:pPr>
      <w:r w:rsidRPr="00DC74D8">
        <w:rPr>
          <w:rFonts w:ascii="Verdana" w:hAnsi="Verdana"/>
          <w:sz w:val="20"/>
          <w:szCs w:val="20"/>
        </w:rPr>
        <w:t>Środki ochrony prawnej wobec ogłoszenia wszczynającego postępowanie o</w:t>
      </w:r>
      <w:r>
        <w:rPr>
          <w:rFonts w:ascii="Verdana" w:hAnsi="Verdana"/>
          <w:sz w:val="20"/>
          <w:szCs w:val="20"/>
        </w:rPr>
        <w:t> </w:t>
      </w:r>
      <w:r w:rsidRPr="00DC74D8">
        <w:rPr>
          <w:rFonts w:ascii="Verdana" w:hAnsi="Verdana"/>
          <w:sz w:val="20"/>
          <w:szCs w:val="20"/>
        </w:rPr>
        <w:t>udzielenie zamówienia lub ogłoszenia o konkursie oraz dokumentów zamówienia przysługują również organizacjom wpisanym na listę, o której m</w:t>
      </w:r>
      <w:r>
        <w:rPr>
          <w:rFonts w:ascii="Verdana" w:hAnsi="Verdana"/>
          <w:sz w:val="20"/>
          <w:szCs w:val="20"/>
        </w:rPr>
        <w:t>owa w art. 469 pkt 15 ustawy PZP</w:t>
      </w:r>
      <w:r w:rsidRPr="00DC74D8">
        <w:rPr>
          <w:rFonts w:ascii="Verdana" w:hAnsi="Verdana"/>
          <w:sz w:val="20"/>
          <w:szCs w:val="20"/>
        </w:rPr>
        <w:t xml:space="preserve"> oraz Rzecznikowi Małych i Średnich Przedsiębiorców</w:t>
      </w:r>
      <w:r>
        <w:rPr>
          <w:rFonts w:ascii="Verdana" w:hAnsi="Verdana"/>
          <w:sz w:val="20"/>
          <w:szCs w:val="20"/>
        </w:rPr>
        <w:t>.</w:t>
      </w:r>
    </w:p>
    <w:p w14:paraId="44ECADE5" w14:textId="77777777" w:rsidR="00F97133" w:rsidRPr="00F97133" w:rsidRDefault="00F97133" w:rsidP="00F97133">
      <w:pPr>
        <w:pStyle w:val="Bezodstpw"/>
        <w:jc w:val="both"/>
        <w:rPr>
          <w:rFonts w:ascii="Verdana" w:hAnsi="Verdana"/>
          <w:sz w:val="20"/>
          <w:szCs w:val="20"/>
        </w:rPr>
      </w:pPr>
    </w:p>
    <w:p w14:paraId="46D80405" w14:textId="77777777" w:rsidR="006617F4" w:rsidRDefault="006617F4" w:rsidP="006E148A">
      <w:pPr>
        <w:pStyle w:val="Bezodstpw"/>
        <w:numPr>
          <w:ilvl w:val="0"/>
          <w:numId w:val="28"/>
        </w:numPr>
        <w:jc w:val="both"/>
        <w:rPr>
          <w:rFonts w:ascii="Verdana" w:hAnsi="Verdana"/>
          <w:sz w:val="20"/>
          <w:szCs w:val="20"/>
        </w:rPr>
      </w:pPr>
      <w:r>
        <w:rPr>
          <w:rFonts w:ascii="Verdana" w:hAnsi="Verdana"/>
          <w:sz w:val="20"/>
          <w:szCs w:val="20"/>
        </w:rPr>
        <w:t xml:space="preserve">Odwołanie przysługuje na: </w:t>
      </w:r>
    </w:p>
    <w:p w14:paraId="681F1C90" w14:textId="77777777" w:rsidR="006617F4" w:rsidRDefault="006617F4" w:rsidP="006E148A">
      <w:pPr>
        <w:pStyle w:val="Bezodstpw"/>
        <w:numPr>
          <w:ilvl w:val="0"/>
          <w:numId w:val="29"/>
        </w:numPr>
        <w:jc w:val="both"/>
        <w:rPr>
          <w:rFonts w:ascii="Verdana" w:hAnsi="Verdana"/>
          <w:sz w:val="20"/>
          <w:szCs w:val="20"/>
        </w:rPr>
      </w:pPr>
      <w:r w:rsidRPr="00DC74D8">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w:t>
      </w:r>
      <w:r>
        <w:rPr>
          <w:rFonts w:ascii="Verdana" w:hAnsi="Verdana"/>
          <w:sz w:val="20"/>
          <w:szCs w:val="20"/>
        </w:rPr>
        <w:t xml:space="preserve">ktowane postanowienie umowy; </w:t>
      </w:r>
    </w:p>
    <w:p w14:paraId="0C97BDF9" w14:textId="77777777" w:rsidR="006617F4" w:rsidRDefault="006617F4" w:rsidP="006E148A">
      <w:pPr>
        <w:pStyle w:val="Bezodstpw"/>
        <w:numPr>
          <w:ilvl w:val="0"/>
          <w:numId w:val="29"/>
        </w:numPr>
        <w:jc w:val="both"/>
        <w:rPr>
          <w:rFonts w:ascii="Verdana" w:hAnsi="Verdana"/>
          <w:sz w:val="20"/>
          <w:szCs w:val="20"/>
        </w:rPr>
      </w:pPr>
      <w:r w:rsidRPr="00DC74D8">
        <w:rPr>
          <w:rFonts w:ascii="Verdana" w:hAnsi="Verdana"/>
          <w:sz w:val="20"/>
          <w:szCs w:val="20"/>
        </w:rPr>
        <w:t>zaniechanie czynności w postępowaniu o udzielenie zamówienia, o zawarcie umowy ramowej, dynamicznym systemie zakupów, systemie kwalifikowania wykonawców lub konkursie, do której zamawiający był obo</w:t>
      </w:r>
      <w:r>
        <w:rPr>
          <w:rFonts w:ascii="Verdana" w:hAnsi="Verdana"/>
          <w:sz w:val="20"/>
          <w:szCs w:val="20"/>
        </w:rPr>
        <w:t>wiązany na podstawie ustawy;</w:t>
      </w:r>
    </w:p>
    <w:p w14:paraId="345F9E06" w14:textId="77777777" w:rsidR="006617F4" w:rsidRDefault="006617F4" w:rsidP="006E148A">
      <w:pPr>
        <w:pStyle w:val="Bezodstpw"/>
        <w:numPr>
          <w:ilvl w:val="0"/>
          <w:numId w:val="29"/>
        </w:numPr>
        <w:jc w:val="both"/>
        <w:rPr>
          <w:rFonts w:ascii="Verdana" w:hAnsi="Verdana"/>
          <w:sz w:val="20"/>
          <w:szCs w:val="20"/>
        </w:rPr>
      </w:pPr>
      <w:r w:rsidRPr="00DC74D8">
        <w:rPr>
          <w:rFonts w:ascii="Verdana" w:hAnsi="Verdana"/>
          <w:sz w:val="20"/>
          <w:szCs w:val="20"/>
        </w:rPr>
        <w:t>zaniechanie przeprowadzenia postępowania o udzielenie zamówienia lub zorganizowania konkursu na podstawie ustawy</w:t>
      </w:r>
      <w:r>
        <w:rPr>
          <w:rFonts w:ascii="Verdana" w:hAnsi="Verdana"/>
          <w:sz w:val="20"/>
          <w:szCs w:val="20"/>
        </w:rPr>
        <w:t xml:space="preserve"> PZP</w:t>
      </w:r>
      <w:r w:rsidRPr="00DC74D8">
        <w:rPr>
          <w:rFonts w:ascii="Verdana" w:hAnsi="Verdana"/>
          <w:sz w:val="20"/>
          <w:szCs w:val="20"/>
        </w:rPr>
        <w:t>, mimo że zamawiający był do tego obowiązany.</w:t>
      </w:r>
    </w:p>
    <w:p w14:paraId="533E183B" w14:textId="77777777" w:rsidR="006617F4" w:rsidRDefault="006617F4" w:rsidP="006617F4">
      <w:pPr>
        <w:pStyle w:val="Bezodstpw"/>
        <w:jc w:val="both"/>
        <w:rPr>
          <w:rFonts w:ascii="Verdana" w:hAnsi="Verdana"/>
          <w:sz w:val="20"/>
          <w:szCs w:val="20"/>
        </w:rPr>
      </w:pPr>
    </w:p>
    <w:p w14:paraId="1034774A" w14:textId="77777777" w:rsidR="006617F4" w:rsidRDefault="006617F4" w:rsidP="006E148A">
      <w:pPr>
        <w:pStyle w:val="Bezodstpw"/>
        <w:numPr>
          <w:ilvl w:val="0"/>
          <w:numId w:val="28"/>
        </w:numPr>
        <w:jc w:val="both"/>
        <w:rPr>
          <w:rFonts w:ascii="Verdana" w:hAnsi="Verdana"/>
          <w:sz w:val="20"/>
          <w:szCs w:val="20"/>
        </w:rPr>
      </w:pPr>
      <w:r w:rsidRPr="00803FEB">
        <w:rPr>
          <w:rFonts w:ascii="Verdana" w:hAnsi="Verdana"/>
          <w:sz w:val="20"/>
          <w:szCs w:val="20"/>
        </w:rPr>
        <w:t>Odwołanie powinno zawierać elementy wymienione w art. 516</w:t>
      </w:r>
      <w:r>
        <w:rPr>
          <w:rFonts w:ascii="Verdana" w:hAnsi="Verdana"/>
          <w:sz w:val="20"/>
          <w:szCs w:val="20"/>
        </w:rPr>
        <w:t xml:space="preserve"> ustawy PZP.</w:t>
      </w:r>
    </w:p>
    <w:p w14:paraId="47D0FBEB" w14:textId="77777777" w:rsidR="006617F4" w:rsidRDefault="006617F4" w:rsidP="006617F4">
      <w:pPr>
        <w:pStyle w:val="Bezodstpw"/>
        <w:jc w:val="both"/>
        <w:rPr>
          <w:rFonts w:ascii="Verdana" w:hAnsi="Verdana"/>
          <w:sz w:val="20"/>
          <w:szCs w:val="20"/>
        </w:rPr>
      </w:pPr>
    </w:p>
    <w:p w14:paraId="375D3C64" w14:textId="77777777" w:rsidR="006617F4" w:rsidRDefault="006617F4" w:rsidP="006E148A">
      <w:pPr>
        <w:pStyle w:val="Bezodstpw"/>
        <w:numPr>
          <w:ilvl w:val="0"/>
          <w:numId w:val="28"/>
        </w:numPr>
        <w:jc w:val="both"/>
        <w:rPr>
          <w:rFonts w:ascii="Verdana" w:hAnsi="Verdana"/>
          <w:sz w:val="20"/>
          <w:szCs w:val="20"/>
        </w:rPr>
      </w:pPr>
      <w:r w:rsidRPr="00803FEB">
        <w:rPr>
          <w:rFonts w:ascii="Verdana" w:hAnsi="Verdana"/>
          <w:sz w:val="20"/>
          <w:szCs w:val="20"/>
        </w:rPr>
        <w:t xml:space="preserve">Odwołanie wnosi się do Prezesa </w:t>
      </w:r>
      <w:r>
        <w:rPr>
          <w:rFonts w:ascii="Verdana" w:hAnsi="Verdana"/>
          <w:sz w:val="20"/>
          <w:szCs w:val="20"/>
        </w:rPr>
        <w:t xml:space="preserve">Krajowej </w:t>
      </w:r>
      <w:r w:rsidRPr="00803FEB">
        <w:rPr>
          <w:rFonts w:ascii="Verdana" w:hAnsi="Verdana"/>
          <w:sz w:val="20"/>
          <w:szCs w:val="20"/>
        </w:rPr>
        <w:t>Izby</w:t>
      </w:r>
      <w:r>
        <w:rPr>
          <w:rFonts w:ascii="Verdana" w:hAnsi="Verdana"/>
          <w:sz w:val="20"/>
          <w:szCs w:val="20"/>
        </w:rPr>
        <w:t xml:space="preserve"> Odwoławczej</w:t>
      </w:r>
      <w:r w:rsidRPr="00803FEB">
        <w:rPr>
          <w:rFonts w:ascii="Verdana" w:hAnsi="Verdana"/>
          <w:sz w:val="20"/>
          <w:szCs w:val="20"/>
        </w:rPr>
        <w:t>.</w:t>
      </w:r>
    </w:p>
    <w:p w14:paraId="0EE28FE3" w14:textId="77777777" w:rsidR="006617F4" w:rsidRDefault="006617F4" w:rsidP="006617F4">
      <w:pPr>
        <w:pStyle w:val="Akapitzlist"/>
        <w:rPr>
          <w:rFonts w:ascii="Verdana" w:hAnsi="Verdana"/>
          <w:sz w:val="20"/>
          <w:szCs w:val="20"/>
        </w:rPr>
      </w:pPr>
    </w:p>
    <w:p w14:paraId="24B6BCDA" w14:textId="77777777" w:rsidR="006617F4" w:rsidRDefault="006617F4" w:rsidP="006E148A">
      <w:pPr>
        <w:pStyle w:val="Bezodstpw"/>
        <w:numPr>
          <w:ilvl w:val="0"/>
          <w:numId w:val="28"/>
        </w:numPr>
        <w:jc w:val="both"/>
        <w:rPr>
          <w:rFonts w:ascii="Verdana" w:hAnsi="Verdana"/>
          <w:sz w:val="20"/>
          <w:szCs w:val="20"/>
        </w:rPr>
      </w:pPr>
      <w:r w:rsidRPr="00803FEB">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Verdana" w:hAnsi="Verdana"/>
          <w:sz w:val="20"/>
          <w:szCs w:val="20"/>
        </w:rPr>
        <w:t>.</w:t>
      </w:r>
    </w:p>
    <w:p w14:paraId="1177B251" w14:textId="77777777" w:rsidR="006617F4" w:rsidRDefault="006617F4" w:rsidP="006617F4">
      <w:pPr>
        <w:pStyle w:val="Akapitzlist"/>
        <w:rPr>
          <w:rFonts w:ascii="Verdana" w:hAnsi="Verdana"/>
          <w:sz w:val="20"/>
          <w:szCs w:val="20"/>
        </w:rPr>
      </w:pPr>
    </w:p>
    <w:p w14:paraId="38008CF7" w14:textId="77777777" w:rsidR="006617F4" w:rsidRDefault="006617F4" w:rsidP="006E148A">
      <w:pPr>
        <w:pStyle w:val="Bezodstpw"/>
        <w:numPr>
          <w:ilvl w:val="0"/>
          <w:numId w:val="28"/>
        </w:numPr>
        <w:jc w:val="both"/>
        <w:rPr>
          <w:rFonts w:ascii="Verdana" w:hAnsi="Verdana"/>
          <w:sz w:val="20"/>
          <w:szCs w:val="20"/>
        </w:rPr>
      </w:pPr>
      <w:r>
        <w:rPr>
          <w:rFonts w:ascii="Verdana" w:hAnsi="Verdana"/>
          <w:sz w:val="20"/>
          <w:szCs w:val="20"/>
        </w:rPr>
        <w:t>Termin wniesienia odwołania:</w:t>
      </w:r>
    </w:p>
    <w:p w14:paraId="082CBAC6" w14:textId="77777777" w:rsidR="006617F4" w:rsidRDefault="006617F4" w:rsidP="006E148A">
      <w:pPr>
        <w:pStyle w:val="Bezodstpw"/>
        <w:numPr>
          <w:ilvl w:val="0"/>
          <w:numId w:val="30"/>
        </w:numPr>
        <w:jc w:val="both"/>
        <w:rPr>
          <w:rFonts w:ascii="Verdana" w:hAnsi="Verdana"/>
          <w:sz w:val="20"/>
          <w:szCs w:val="20"/>
        </w:rPr>
      </w:pPr>
      <w:r w:rsidRPr="00803FEB">
        <w:rPr>
          <w:rFonts w:ascii="Verdana" w:hAnsi="Verdana"/>
          <w:sz w:val="20"/>
          <w:szCs w:val="20"/>
        </w:rPr>
        <w:t>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w:t>
      </w:r>
      <w:r>
        <w:rPr>
          <w:rFonts w:ascii="Verdana" w:hAnsi="Verdana"/>
          <w:sz w:val="20"/>
          <w:szCs w:val="20"/>
        </w:rPr>
        <w:t xml:space="preserve">ła przekazana w inny sposób; </w:t>
      </w:r>
    </w:p>
    <w:p w14:paraId="3705E5A4" w14:textId="77777777" w:rsidR="006617F4" w:rsidRDefault="006617F4" w:rsidP="006E148A">
      <w:pPr>
        <w:pStyle w:val="Bezodstpw"/>
        <w:numPr>
          <w:ilvl w:val="0"/>
          <w:numId w:val="30"/>
        </w:numPr>
        <w:jc w:val="both"/>
        <w:rPr>
          <w:rFonts w:ascii="Verdana" w:hAnsi="Verdana"/>
          <w:sz w:val="20"/>
          <w:szCs w:val="20"/>
        </w:rPr>
      </w:pPr>
      <w:r w:rsidRPr="00803FEB">
        <w:rPr>
          <w:rFonts w:ascii="Verdana" w:hAnsi="Verdana"/>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w:t>
      </w:r>
      <w:r>
        <w:rPr>
          <w:rFonts w:ascii="Verdana" w:hAnsi="Verdana"/>
          <w:sz w:val="20"/>
          <w:szCs w:val="20"/>
        </w:rPr>
        <w:t xml:space="preserve">nia na stronie internetowej; </w:t>
      </w:r>
    </w:p>
    <w:p w14:paraId="7847A8C1" w14:textId="77777777" w:rsidR="006617F4" w:rsidRDefault="006617F4" w:rsidP="006E148A">
      <w:pPr>
        <w:pStyle w:val="Bezodstpw"/>
        <w:numPr>
          <w:ilvl w:val="0"/>
          <w:numId w:val="30"/>
        </w:numPr>
        <w:jc w:val="both"/>
        <w:rPr>
          <w:rFonts w:ascii="Verdana" w:hAnsi="Verdana"/>
          <w:sz w:val="20"/>
          <w:szCs w:val="20"/>
        </w:rPr>
      </w:pPr>
      <w:r w:rsidRPr="00803FEB">
        <w:rPr>
          <w:rFonts w:ascii="Verdana" w:hAnsi="Verdana"/>
          <w:sz w:val="20"/>
          <w:szCs w:val="20"/>
        </w:rPr>
        <w:t xml:space="preserve">Odwołanie w przypadkach innych niż określone w </w:t>
      </w:r>
      <w:r>
        <w:rPr>
          <w:rFonts w:ascii="Verdana" w:hAnsi="Verdana"/>
          <w:sz w:val="20"/>
          <w:szCs w:val="20"/>
        </w:rPr>
        <w:t>lit. a) i b)</w:t>
      </w:r>
      <w:r w:rsidRPr="00803FEB">
        <w:rPr>
          <w:rFonts w:ascii="Verdana" w:hAnsi="Verdana"/>
          <w:sz w:val="20"/>
          <w:szCs w:val="20"/>
        </w:rPr>
        <w:t xml:space="preserve"> powyżej wnosi się w terminie 5 dni od dnia, w którym powzięto lub przy zachowaniu należytej staranności można było powziąć wiadomość o okolicznościach stanowiących podstawę jego wniesienia</w:t>
      </w:r>
      <w:r>
        <w:rPr>
          <w:rFonts w:ascii="Verdana" w:hAnsi="Verdana"/>
          <w:sz w:val="20"/>
          <w:szCs w:val="20"/>
        </w:rPr>
        <w:t>.</w:t>
      </w:r>
    </w:p>
    <w:p w14:paraId="7021EEB1" w14:textId="77777777" w:rsidR="006617F4" w:rsidRDefault="006617F4" w:rsidP="006617F4">
      <w:pPr>
        <w:pStyle w:val="Bezodstpw"/>
        <w:jc w:val="both"/>
        <w:rPr>
          <w:rFonts w:ascii="Verdana" w:hAnsi="Verdana"/>
          <w:sz w:val="20"/>
          <w:szCs w:val="20"/>
        </w:rPr>
      </w:pPr>
    </w:p>
    <w:p w14:paraId="60CF02CC" w14:textId="77777777" w:rsidR="006617F4" w:rsidRDefault="006617F4" w:rsidP="006E148A">
      <w:pPr>
        <w:pStyle w:val="Bezodstpw"/>
        <w:numPr>
          <w:ilvl w:val="0"/>
          <w:numId w:val="28"/>
        </w:numPr>
        <w:jc w:val="both"/>
        <w:rPr>
          <w:rFonts w:ascii="Verdana" w:hAnsi="Verdana"/>
          <w:sz w:val="20"/>
          <w:szCs w:val="20"/>
        </w:rPr>
      </w:pPr>
      <w:r w:rsidRPr="00803FEB">
        <w:rPr>
          <w:rFonts w:ascii="Verdana" w:hAnsi="Verdana"/>
          <w:sz w:val="20"/>
          <w:szCs w:val="20"/>
        </w:rPr>
        <w:t>Na orzeczenie Krajowej Izby Odwoławczej oraz postanowienie Prezesa Izby, o</w:t>
      </w:r>
      <w:r>
        <w:rPr>
          <w:rFonts w:ascii="Verdana" w:hAnsi="Verdana"/>
          <w:sz w:val="20"/>
          <w:szCs w:val="20"/>
        </w:rPr>
        <w:t> </w:t>
      </w:r>
      <w:r w:rsidRPr="00803FEB">
        <w:rPr>
          <w:rFonts w:ascii="Verdana" w:hAnsi="Verdana"/>
          <w:sz w:val="20"/>
          <w:szCs w:val="20"/>
        </w:rPr>
        <w:t>którym m</w:t>
      </w:r>
      <w:r w:rsidR="003A2927">
        <w:rPr>
          <w:rFonts w:ascii="Verdana" w:hAnsi="Verdana"/>
          <w:sz w:val="20"/>
          <w:szCs w:val="20"/>
        </w:rPr>
        <w:t>owa w art. 519 ust. 1 ustawy PZP</w:t>
      </w:r>
      <w:r w:rsidRPr="00803FEB">
        <w:rPr>
          <w:rFonts w:ascii="Verdana" w:hAnsi="Verdana"/>
          <w:sz w:val="20"/>
          <w:szCs w:val="20"/>
        </w:rPr>
        <w:t>, stronom oraz uczestnikom postępowania odwoławczego przysługuje skarga do Sądu Okręgowego w Warszawie - sądu zamówień publicznych.</w:t>
      </w:r>
    </w:p>
    <w:p w14:paraId="00AB27C0" w14:textId="77777777" w:rsidR="006617F4" w:rsidRDefault="006617F4" w:rsidP="006617F4">
      <w:pPr>
        <w:pStyle w:val="Bezodstpw"/>
        <w:jc w:val="both"/>
        <w:rPr>
          <w:rFonts w:ascii="Verdana" w:hAnsi="Verdana"/>
          <w:sz w:val="20"/>
          <w:szCs w:val="20"/>
        </w:rPr>
      </w:pPr>
    </w:p>
    <w:p w14:paraId="4120A9D8" w14:textId="77777777" w:rsidR="006617F4" w:rsidRDefault="006617F4" w:rsidP="006E148A">
      <w:pPr>
        <w:pStyle w:val="Bezodstpw"/>
        <w:numPr>
          <w:ilvl w:val="0"/>
          <w:numId w:val="28"/>
        </w:numPr>
        <w:jc w:val="both"/>
        <w:rPr>
          <w:rFonts w:ascii="Verdana" w:hAnsi="Verdana"/>
          <w:sz w:val="20"/>
          <w:szCs w:val="20"/>
        </w:rPr>
      </w:pPr>
      <w:r w:rsidRPr="00803FEB">
        <w:rPr>
          <w:rFonts w:ascii="Verdana" w:hAnsi="Verdana"/>
          <w:sz w:val="20"/>
          <w:szCs w:val="20"/>
        </w:rPr>
        <w:t>Skargę wnosi się za pośrednictwem Prezesa Krajowej Izby Odwoławczej, w terminie 14 dni od dnia doręczenia orzeczenia tej Izby lub postanowienia Prezesa Izby, o</w:t>
      </w:r>
      <w:r>
        <w:rPr>
          <w:rFonts w:ascii="Verdana" w:hAnsi="Verdana"/>
          <w:sz w:val="20"/>
          <w:szCs w:val="20"/>
        </w:rPr>
        <w:t> </w:t>
      </w:r>
      <w:r w:rsidRPr="00803FEB">
        <w:rPr>
          <w:rFonts w:ascii="Verdana" w:hAnsi="Verdana"/>
          <w:sz w:val="20"/>
          <w:szCs w:val="20"/>
        </w:rPr>
        <w:t>którym m</w:t>
      </w:r>
      <w:r w:rsidR="003A2927">
        <w:rPr>
          <w:rFonts w:ascii="Verdana" w:hAnsi="Verdana"/>
          <w:sz w:val="20"/>
          <w:szCs w:val="20"/>
        </w:rPr>
        <w:t>owa w art. 519 ust. 1 ustawy PZP</w:t>
      </w:r>
      <w:r w:rsidRPr="00803FEB">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r>
        <w:rPr>
          <w:rFonts w:ascii="Verdana" w:hAnsi="Verdana"/>
          <w:sz w:val="20"/>
          <w:szCs w:val="20"/>
        </w:rPr>
        <w:t>.</w:t>
      </w:r>
    </w:p>
    <w:p w14:paraId="40F7A584" w14:textId="77777777" w:rsidR="00C44E82" w:rsidRDefault="00C44E82" w:rsidP="006617F4">
      <w:pPr>
        <w:pStyle w:val="Bezodstpw"/>
        <w:jc w:val="both"/>
        <w:rPr>
          <w:rFonts w:ascii="Verdana" w:hAnsi="Verdana"/>
          <w:b/>
          <w:sz w:val="20"/>
          <w:szCs w:val="20"/>
        </w:rPr>
      </w:pPr>
    </w:p>
    <w:p w14:paraId="28FF0C28" w14:textId="5D5C8217" w:rsidR="006617F4" w:rsidRDefault="006617F4" w:rsidP="006617F4">
      <w:pPr>
        <w:pStyle w:val="Bezodstpw"/>
        <w:jc w:val="both"/>
        <w:rPr>
          <w:rFonts w:ascii="Verdana" w:hAnsi="Verdana"/>
          <w:b/>
          <w:sz w:val="20"/>
          <w:szCs w:val="20"/>
        </w:rPr>
      </w:pPr>
      <w:r>
        <w:rPr>
          <w:rFonts w:ascii="Verdana" w:hAnsi="Verdana"/>
          <w:b/>
          <w:sz w:val="20"/>
          <w:szCs w:val="20"/>
        </w:rPr>
        <w:t>ROZDZIAŁ XXIV. Inne informacje</w:t>
      </w:r>
    </w:p>
    <w:p w14:paraId="5B8219FF" w14:textId="77777777" w:rsidR="006617F4" w:rsidRDefault="006617F4" w:rsidP="006617F4">
      <w:pPr>
        <w:pStyle w:val="Bezodstpw"/>
        <w:jc w:val="both"/>
        <w:rPr>
          <w:rFonts w:ascii="Verdana" w:hAnsi="Verdana"/>
          <w:b/>
          <w:sz w:val="20"/>
          <w:szCs w:val="20"/>
        </w:rPr>
      </w:pPr>
    </w:p>
    <w:p w14:paraId="292C1FB5" w14:textId="77777777"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nie przewiduje zawarcia umowy ramowej.</w:t>
      </w:r>
    </w:p>
    <w:p w14:paraId="1CC934F4" w14:textId="77777777" w:rsidR="006617F4" w:rsidRDefault="006617F4" w:rsidP="006617F4">
      <w:pPr>
        <w:pStyle w:val="Bezodstpw"/>
        <w:jc w:val="both"/>
        <w:rPr>
          <w:rFonts w:ascii="Verdana" w:hAnsi="Verdana"/>
          <w:sz w:val="20"/>
          <w:szCs w:val="20"/>
        </w:rPr>
      </w:pPr>
    </w:p>
    <w:p w14:paraId="6E013214" w14:textId="77777777"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nie przewiduje możliwości udzielenia zamówień, o których mowa w</w:t>
      </w:r>
      <w:r>
        <w:rPr>
          <w:rFonts w:ascii="Verdana" w:hAnsi="Verdana"/>
          <w:sz w:val="20"/>
          <w:szCs w:val="20"/>
        </w:rPr>
        <w:t> </w:t>
      </w:r>
      <w:r w:rsidRPr="00803FEB">
        <w:rPr>
          <w:rFonts w:ascii="Verdana" w:hAnsi="Verdana"/>
          <w:sz w:val="20"/>
          <w:szCs w:val="20"/>
        </w:rPr>
        <w:t>art. 214 ust. 1 pkt 7 i 8 ustawy</w:t>
      </w:r>
      <w:r>
        <w:rPr>
          <w:rFonts w:ascii="Verdana" w:hAnsi="Verdana"/>
          <w:sz w:val="20"/>
          <w:szCs w:val="20"/>
        </w:rPr>
        <w:t xml:space="preserve"> </w:t>
      </w:r>
      <w:r w:rsidRPr="00803FEB">
        <w:rPr>
          <w:rFonts w:ascii="Verdana" w:hAnsi="Verdana"/>
          <w:sz w:val="20"/>
          <w:szCs w:val="20"/>
        </w:rPr>
        <w:t>PZP.</w:t>
      </w:r>
    </w:p>
    <w:p w14:paraId="3E86BA6E" w14:textId="77777777" w:rsidR="00C44E82" w:rsidRDefault="00C44E82" w:rsidP="00C44E82">
      <w:pPr>
        <w:pStyle w:val="Bezodstpw"/>
        <w:ind w:left="720"/>
        <w:jc w:val="both"/>
        <w:rPr>
          <w:rFonts w:ascii="Verdana" w:hAnsi="Verdana"/>
          <w:sz w:val="20"/>
          <w:szCs w:val="20"/>
        </w:rPr>
      </w:pPr>
    </w:p>
    <w:p w14:paraId="5E5235F6" w14:textId="779587C6"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nie dopuszcza rozliczenia w walutach obcych.</w:t>
      </w:r>
    </w:p>
    <w:p w14:paraId="29006F29" w14:textId="77777777" w:rsidR="006617F4" w:rsidRDefault="006617F4" w:rsidP="006617F4">
      <w:pPr>
        <w:pStyle w:val="Akapitzlist"/>
        <w:rPr>
          <w:rFonts w:ascii="Verdana" w:hAnsi="Verdana"/>
          <w:sz w:val="20"/>
          <w:szCs w:val="20"/>
        </w:rPr>
      </w:pPr>
    </w:p>
    <w:p w14:paraId="10B5338A" w14:textId="77777777"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nie przewiduje ustanowienia dynamicznego systemu zakupów.</w:t>
      </w:r>
    </w:p>
    <w:p w14:paraId="1286FF17" w14:textId="77777777" w:rsidR="006617F4" w:rsidRDefault="006617F4" w:rsidP="006617F4">
      <w:pPr>
        <w:pStyle w:val="Akapitzlist"/>
        <w:rPr>
          <w:rFonts w:ascii="Verdana" w:hAnsi="Verdana"/>
          <w:sz w:val="20"/>
          <w:szCs w:val="20"/>
        </w:rPr>
      </w:pPr>
    </w:p>
    <w:p w14:paraId="5FF4D38B" w14:textId="77777777"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jest uprawniony do unieważnienia postępowania na zamówienie publiczne na zasadach określonych w art. 255 i ar</w:t>
      </w:r>
      <w:r w:rsidR="003A2927">
        <w:rPr>
          <w:rFonts w:ascii="Verdana" w:hAnsi="Verdana"/>
          <w:sz w:val="20"/>
          <w:szCs w:val="20"/>
        </w:rPr>
        <w:t xml:space="preserve">t. 256 w zw. z art. 266 ustawy </w:t>
      </w:r>
      <w:r w:rsidRPr="00803FEB">
        <w:rPr>
          <w:rFonts w:ascii="Verdana" w:hAnsi="Verdana"/>
          <w:sz w:val="20"/>
          <w:szCs w:val="20"/>
        </w:rPr>
        <w:t>PZP.</w:t>
      </w:r>
    </w:p>
    <w:p w14:paraId="4E64728E" w14:textId="77777777" w:rsidR="006617F4" w:rsidRDefault="006617F4" w:rsidP="006617F4">
      <w:pPr>
        <w:pStyle w:val="Akapitzlist"/>
        <w:rPr>
          <w:rFonts w:ascii="Verdana" w:hAnsi="Verdana"/>
          <w:sz w:val="20"/>
          <w:szCs w:val="20"/>
        </w:rPr>
      </w:pPr>
    </w:p>
    <w:p w14:paraId="7E8BA379" w14:textId="77777777" w:rsidR="006617F4" w:rsidRDefault="006617F4" w:rsidP="006617F4">
      <w:pPr>
        <w:pStyle w:val="Akapitzlist"/>
        <w:rPr>
          <w:rFonts w:ascii="Verdana" w:hAnsi="Verdana"/>
          <w:sz w:val="20"/>
          <w:szCs w:val="20"/>
        </w:rPr>
      </w:pPr>
    </w:p>
    <w:p w14:paraId="4E0B5CC1" w14:textId="77777777"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nie przewiduje możliwości złożenia oferty w postaci katalogów elektronicznych lub dołączenia katalogów elektronicznych do oferty.</w:t>
      </w:r>
    </w:p>
    <w:p w14:paraId="24F24570" w14:textId="77777777" w:rsidR="006617F4" w:rsidRDefault="006617F4" w:rsidP="006617F4">
      <w:pPr>
        <w:pStyle w:val="Akapitzlist"/>
        <w:rPr>
          <w:rFonts w:ascii="Verdana" w:hAnsi="Verdana"/>
          <w:sz w:val="20"/>
          <w:szCs w:val="20"/>
        </w:rPr>
      </w:pPr>
    </w:p>
    <w:p w14:paraId="7D5E8DAF" w14:textId="77777777"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2F6E7507" w14:textId="77777777" w:rsidR="006617F4" w:rsidRDefault="006617F4" w:rsidP="006617F4">
      <w:pPr>
        <w:pStyle w:val="Akapitzlist"/>
        <w:rPr>
          <w:rFonts w:ascii="Verdana" w:hAnsi="Verdana"/>
          <w:sz w:val="20"/>
          <w:szCs w:val="20"/>
        </w:rPr>
      </w:pPr>
    </w:p>
    <w:p w14:paraId="3B8C4A29" w14:textId="77777777" w:rsidR="006617F4" w:rsidRDefault="006617F4" w:rsidP="006E148A">
      <w:pPr>
        <w:pStyle w:val="Bezodstpw"/>
        <w:numPr>
          <w:ilvl w:val="0"/>
          <w:numId w:val="31"/>
        </w:numPr>
        <w:jc w:val="both"/>
        <w:rPr>
          <w:rFonts w:ascii="Verdana" w:hAnsi="Verdana"/>
          <w:sz w:val="20"/>
          <w:szCs w:val="20"/>
        </w:rPr>
      </w:pPr>
      <w:r>
        <w:rPr>
          <w:rFonts w:ascii="Verdana" w:hAnsi="Verdana"/>
          <w:sz w:val="20"/>
          <w:szCs w:val="20"/>
        </w:rPr>
        <w:t xml:space="preserve"> </w:t>
      </w:r>
      <w:r w:rsidRPr="00803FEB">
        <w:rPr>
          <w:rFonts w:ascii="Verdana" w:hAnsi="Verdana"/>
          <w:sz w:val="20"/>
          <w:szCs w:val="20"/>
        </w:rPr>
        <w:t>Zamawiający nie przewiduje płatności częściowych wynagrodzenia lub w formie zaliczek</w:t>
      </w:r>
      <w:r>
        <w:rPr>
          <w:rFonts w:ascii="Verdana" w:hAnsi="Verdana"/>
          <w:sz w:val="20"/>
          <w:szCs w:val="20"/>
        </w:rPr>
        <w:t>.</w:t>
      </w:r>
    </w:p>
    <w:p w14:paraId="1005DEB7" w14:textId="77777777" w:rsidR="006617F4" w:rsidRDefault="006617F4" w:rsidP="006617F4">
      <w:pPr>
        <w:pStyle w:val="Akapitzlist"/>
        <w:rPr>
          <w:rFonts w:ascii="Verdana" w:hAnsi="Verdana"/>
          <w:sz w:val="20"/>
          <w:szCs w:val="20"/>
        </w:rPr>
      </w:pPr>
    </w:p>
    <w:p w14:paraId="4C3DC176" w14:textId="77777777" w:rsidR="006617F4" w:rsidRDefault="006617F4" w:rsidP="006617F4">
      <w:pPr>
        <w:pStyle w:val="Akapitzlist"/>
        <w:rPr>
          <w:rFonts w:ascii="Verdana" w:hAnsi="Verdana"/>
          <w:sz w:val="20"/>
          <w:szCs w:val="20"/>
        </w:rPr>
      </w:pPr>
    </w:p>
    <w:p w14:paraId="7833A16F" w14:textId="77777777" w:rsidR="006617F4" w:rsidRDefault="006617F4" w:rsidP="006617F4">
      <w:pPr>
        <w:pStyle w:val="Bezodstpw"/>
        <w:jc w:val="both"/>
        <w:rPr>
          <w:rFonts w:ascii="Verdana" w:hAnsi="Verdana"/>
          <w:b/>
          <w:sz w:val="20"/>
          <w:szCs w:val="20"/>
        </w:rPr>
      </w:pPr>
      <w:r>
        <w:rPr>
          <w:rFonts w:ascii="Verdana" w:hAnsi="Verdana"/>
          <w:b/>
          <w:sz w:val="20"/>
          <w:szCs w:val="20"/>
        </w:rPr>
        <w:t xml:space="preserve">ROZDZIAŁ XXV. Ochrona danych osobowych </w:t>
      </w:r>
    </w:p>
    <w:p w14:paraId="6FC509CB" w14:textId="77777777" w:rsidR="006617F4" w:rsidRDefault="006617F4" w:rsidP="006617F4">
      <w:pPr>
        <w:pStyle w:val="Bezodstpw"/>
        <w:jc w:val="both"/>
        <w:rPr>
          <w:rFonts w:ascii="Verdana" w:hAnsi="Verdana"/>
          <w:b/>
          <w:sz w:val="20"/>
          <w:szCs w:val="20"/>
        </w:rPr>
      </w:pPr>
    </w:p>
    <w:p w14:paraId="7515B54B" w14:textId="77777777" w:rsidR="006617F4" w:rsidRDefault="006617F4" w:rsidP="006617F4">
      <w:pPr>
        <w:pStyle w:val="Bezodstpw"/>
        <w:jc w:val="both"/>
        <w:rPr>
          <w:rFonts w:ascii="Verdana" w:hAnsi="Verdana"/>
          <w:sz w:val="20"/>
          <w:szCs w:val="20"/>
        </w:rPr>
      </w:pPr>
      <w:r w:rsidRPr="00803FEB">
        <w:rPr>
          <w:rFonts w:ascii="Verdana" w:hAnsi="Verdana"/>
          <w:sz w:val="20"/>
          <w:szCs w:val="20"/>
        </w:rPr>
        <w:t>Zgodnie z art. 13 ust. 1 i ust. 2 Rozporządzenia Parlamentu Europejskiego i Rady (UE) 2016/679 z dnia 27 kwietnia 2016 r. w sprawie ochrony osób fizycznych w związku z</w:t>
      </w:r>
      <w:r w:rsidR="000D27CE">
        <w:rPr>
          <w:rFonts w:ascii="Verdana" w:hAnsi="Verdana"/>
          <w:sz w:val="20"/>
          <w:szCs w:val="20"/>
        </w:rPr>
        <w:t> </w:t>
      </w:r>
      <w:r w:rsidRPr="00803FEB">
        <w:rPr>
          <w:rFonts w:ascii="Verdana" w:hAnsi="Verdana"/>
          <w:sz w:val="20"/>
          <w:szCs w:val="20"/>
        </w:rPr>
        <w:t>przetwarzaniem danych osobowych i w sprawie swobodnego przepływu takich danych oraz uchylenia dyrektywy 95/46/WE (ogólne rozporządzenie o ochronie danych – dalej: RODO)</w:t>
      </w:r>
      <w:r>
        <w:rPr>
          <w:rFonts w:ascii="Verdana" w:hAnsi="Verdana"/>
          <w:sz w:val="20"/>
          <w:szCs w:val="20"/>
        </w:rPr>
        <w:t xml:space="preserve"> informuję, iż:</w:t>
      </w:r>
    </w:p>
    <w:p w14:paraId="5CD8E486" w14:textId="77777777" w:rsidR="006617F4" w:rsidRDefault="006617F4" w:rsidP="006617F4">
      <w:pPr>
        <w:pStyle w:val="Bezodstpw"/>
        <w:jc w:val="both"/>
        <w:rPr>
          <w:rFonts w:ascii="Verdana" w:hAnsi="Verdana"/>
          <w:sz w:val="20"/>
          <w:szCs w:val="20"/>
        </w:rPr>
      </w:pPr>
    </w:p>
    <w:p w14:paraId="07C3C046" w14:textId="77777777"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 xml:space="preserve">administratorem Pani/Pana danych osobowych jest Gmina Piekoszów, 26-065 Piekoszów ul. Częstochowska 66a; </w:t>
      </w:r>
    </w:p>
    <w:p w14:paraId="7BB3FDDD" w14:textId="77777777" w:rsidR="006617F4" w:rsidRDefault="006617F4" w:rsidP="006617F4">
      <w:pPr>
        <w:pStyle w:val="Bezodstpw"/>
        <w:ind w:left="360"/>
        <w:jc w:val="both"/>
        <w:rPr>
          <w:rFonts w:ascii="Verdana" w:hAnsi="Verdana"/>
          <w:sz w:val="20"/>
          <w:szCs w:val="20"/>
        </w:rPr>
      </w:pPr>
    </w:p>
    <w:p w14:paraId="431F0F94" w14:textId="77777777"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 xml:space="preserve">inspektorem ochrony danych osobowych w Gminie Piekoszów jest Pan Robert Łabuda, e-mail: </w:t>
      </w:r>
      <w:hyperlink r:id="rId20" w:history="1">
        <w:r w:rsidRPr="0051090F">
          <w:rPr>
            <w:rStyle w:val="Hipercze"/>
            <w:rFonts w:ascii="Verdana" w:hAnsi="Verdana"/>
            <w:sz w:val="20"/>
            <w:szCs w:val="20"/>
          </w:rPr>
          <w:t>inspektor@cbi24.pl</w:t>
        </w:r>
      </w:hyperlink>
      <w:r w:rsidRPr="00850EEF">
        <w:rPr>
          <w:rFonts w:ascii="Verdana" w:hAnsi="Verdana"/>
          <w:sz w:val="20"/>
          <w:szCs w:val="20"/>
        </w:rPr>
        <w:t>;</w:t>
      </w:r>
    </w:p>
    <w:p w14:paraId="19A58A31" w14:textId="77777777" w:rsidR="006617F4" w:rsidRDefault="006617F4" w:rsidP="006617F4">
      <w:pPr>
        <w:pStyle w:val="Akapitzlist"/>
        <w:rPr>
          <w:rFonts w:ascii="Verdana" w:hAnsi="Verdana"/>
          <w:sz w:val="20"/>
          <w:szCs w:val="20"/>
        </w:rPr>
      </w:pPr>
    </w:p>
    <w:p w14:paraId="7EB34314" w14:textId="13EF4465"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Pani/Pana dane osobowe przetwarzane będą na podstawie art. 6 ust. 1 lit. c RODO w celu związanym z postępowaniem o udzielenie zamówienia publicznego pn</w:t>
      </w:r>
      <w:r>
        <w:rPr>
          <w:rFonts w:ascii="Verdana" w:hAnsi="Verdana"/>
          <w:sz w:val="20"/>
          <w:szCs w:val="20"/>
        </w:rPr>
        <w:t>: „</w:t>
      </w:r>
      <w:r w:rsidR="00B7434E" w:rsidRPr="00B7434E">
        <w:rPr>
          <w:rFonts w:ascii="Verdana" w:hAnsi="Verdana"/>
          <w:sz w:val="20"/>
          <w:szCs w:val="20"/>
        </w:rPr>
        <w:t>Opracowanie dokumentacji projektowej budowy oświetlenia ulicznego na terenie Gminy Piekoszów</w:t>
      </w:r>
      <w:r w:rsidR="00A93B1B">
        <w:rPr>
          <w:rFonts w:ascii="Verdana" w:hAnsi="Verdana"/>
          <w:sz w:val="20"/>
          <w:szCs w:val="20"/>
        </w:rPr>
        <w:t>”, znak postępowania: IRO.271.2.</w:t>
      </w:r>
      <w:r w:rsidR="00792EB8">
        <w:rPr>
          <w:rFonts w:ascii="Verdana" w:hAnsi="Verdana"/>
          <w:sz w:val="20"/>
          <w:szCs w:val="20"/>
        </w:rPr>
        <w:t>10</w:t>
      </w:r>
      <w:r w:rsidR="00A93B1B">
        <w:rPr>
          <w:rFonts w:ascii="Verdana" w:hAnsi="Verdana"/>
          <w:sz w:val="20"/>
          <w:szCs w:val="20"/>
        </w:rPr>
        <w:t>.2022.PK.</w:t>
      </w:r>
    </w:p>
    <w:p w14:paraId="3E2148D5" w14:textId="77777777" w:rsidR="006617F4" w:rsidRDefault="006617F4" w:rsidP="006617F4">
      <w:pPr>
        <w:pStyle w:val="Akapitzlist"/>
        <w:rPr>
          <w:rFonts w:ascii="Verdana" w:hAnsi="Verdana"/>
          <w:sz w:val="20"/>
          <w:szCs w:val="20"/>
        </w:rPr>
      </w:pPr>
    </w:p>
    <w:p w14:paraId="1DF3E2E1" w14:textId="77777777"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odbiorcami Pani/Pana danych osobowych będą osoby lub podmioty, którym udostępniona zostanie dokumentacja postępowania w oparciu o a</w:t>
      </w:r>
      <w:r>
        <w:rPr>
          <w:rFonts w:ascii="Verdana" w:hAnsi="Verdana"/>
          <w:sz w:val="20"/>
          <w:szCs w:val="20"/>
        </w:rPr>
        <w:t>rt. 18 oraz art. 74 ustawy PZP;</w:t>
      </w:r>
    </w:p>
    <w:p w14:paraId="3053A0DD" w14:textId="77777777" w:rsidR="006617F4" w:rsidRDefault="006617F4" w:rsidP="006617F4">
      <w:pPr>
        <w:pStyle w:val="Akapitzlist"/>
        <w:rPr>
          <w:rFonts w:ascii="Verdana" w:hAnsi="Verdana"/>
          <w:sz w:val="20"/>
          <w:szCs w:val="20"/>
        </w:rPr>
      </w:pPr>
    </w:p>
    <w:p w14:paraId="134F10EF" w14:textId="77777777"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5B4961B6" w14:textId="77777777" w:rsidR="006617F4" w:rsidRDefault="006617F4" w:rsidP="006617F4">
      <w:pPr>
        <w:pStyle w:val="Akapitzlist"/>
        <w:rPr>
          <w:rFonts w:ascii="Verdana" w:hAnsi="Verdana"/>
          <w:sz w:val="20"/>
          <w:szCs w:val="20"/>
        </w:rPr>
      </w:pPr>
    </w:p>
    <w:p w14:paraId="2936687F" w14:textId="77777777"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obowiązek podania przez Panią/Pana danych osobowych bezpośrednio Pani/Pana dotyczących jest wymogiem ustawowym, określonym w przep</w:t>
      </w:r>
      <w:r w:rsidR="000D27CE">
        <w:rPr>
          <w:rFonts w:ascii="Verdana" w:hAnsi="Verdana"/>
          <w:sz w:val="20"/>
          <w:szCs w:val="20"/>
        </w:rPr>
        <w:t xml:space="preserve">isach ustawy </w:t>
      </w:r>
      <w:r w:rsidRPr="00850EEF">
        <w:rPr>
          <w:rFonts w:ascii="Verdana" w:hAnsi="Verdana"/>
          <w:sz w:val="20"/>
          <w:szCs w:val="20"/>
        </w:rPr>
        <w:t>PZP, związanym z udziałem w postępowaniu o udzielenie zamówienia publicznego; konsekwencje niepodania określ</w:t>
      </w:r>
      <w:r>
        <w:rPr>
          <w:rFonts w:ascii="Verdana" w:hAnsi="Verdana"/>
          <w:sz w:val="20"/>
          <w:szCs w:val="20"/>
        </w:rPr>
        <w:t>onych danych wynikają z ustawy</w:t>
      </w:r>
      <w:r w:rsidRPr="00850EEF">
        <w:rPr>
          <w:rFonts w:ascii="Verdana" w:hAnsi="Verdana"/>
          <w:sz w:val="20"/>
          <w:szCs w:val="20"/>
        </w:rPr>
        <w:t xml:space="preserve"> PZP;</w:t>
      </w:r>
    </w:p>
    <w:p w14:paraId="2753A0C3" w14:textId="77777777" w:rsidR="006617F4" w:rsidRDefault="006617F4" w:rsidP="006617F4">
      <w:pPr>
        <w:pStyle w:val="Akapitzlist"/>
        <w:rPr>
          <w:rFonts w:ascii="Verdana" w:hAnsi="Verdana"/>
          <w:sz w:val="20"/>
          <w:szCs w:val="20"/>
        </w:rPr>
      </w:pPr>
    </w:p>
    <w:p w14:paraId="4E4B1D66" w14:textId="77777777"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w odniesieniu do Pani/Pana danych osobowych, decyzje nie będą podejmowane w</w:t>
      </w:r>
      <w:r>
        <w:rPr>
          <w:rFonts w:ascii="Verdana" w:hAnsi="Verdana"/>
          <w:sz w:val="20"/>
          <w:szCs w:val="20"/>
        </w:rPr>
        <w:t> </w:t>
      </w:r>
      <w:r w:rsidRPr="00850EEF">
        <w:rPr>
          <w:rFonts w:ascii="Verdana" w:hAnsi="Verdana"/>
          <w:sz w:val="20"/>
          <w:szCs w:val="20"/>
        </w:rPr>
        <w:t>sposób zautomatyzowany, stosowanie do art. 22 RODO;</w:t>
      </w:r>
    </w:p>
    <w:p w14:paraId="32B3B39D" w14:textId="77777777" w:rsidR="006617F4" w:rsidRDefault="006617F4" w:rsidP="006617F4">
      <w:pPr>
        <w:pStyle w:val="Akapitzlist"/>
        <w:rPr>
          <w:rFonts w:ascii="Verdana" w:hAnsi="Verdana"/>
          <w:sz w:val="20"/>
          <w:szCs w:val="20"/>
        </w:rPr>
      </w:pPr>
    </w:p>
    <w:p w14:paraId="32FE548B" w14:textId="77777777"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 xml:space="preserve">posiada Pani/Pan: </w:t>
      </w:r>
    </w:p>
    <w:p w14:paraId="61FE2F69" w14:textId="77777777" w:rsidR="006617F4" w:rsidRDefault="006617F4" w:rsidP="006E148A">
      <w:pPr>
        <w:pStyle w:val="Bezodstpw"/>
        <w:numPr>
          <w:ilvl w:val="0"/>
          <w:numId w:val="33"/>
        </w:numPr>
        <w:jc w:val="both"/>
        <w:rPr>
          <w:rFonts w:ascii="Verdana" w:hAnsi="Verdana"/>
          <w:sz w:val="20"/>
          <w:szCs w:val="20"/>
        </w:rPr>
      </w:pPr>
      <w:r w:rsidRPr="00850EEF">
        <w:rPr>
          <w:rFonts w:ascii="Verdana" w:hAnsi="Verdana"/>
          <w:sz w:val="20"/>
          <w:szCs w:val="20"/>
        </w:rPr>
        <w:t>na podstawie art. 15 RODO - prawo dostępu do danych osob</w:t>
      </w:r>
      <w:r>
        <w:rPr>
          <w:rFonts w:ascii="Verdana" w:hAnsi="Verdana"/>
          <w:sz w:val="20"/>
          <w:szCs w:val="20"/>
        </w:rPr>
        <w:t>owych Pani/Pana dotyczących;</w:t>
      </w:r>
    </w:p>
    <w:p w14:paraId="6F6DC3F5" w14:textId="77777777" w:rsidR="006617F4" w:rsidRDefault="006617F4" w:rsidP="006E148A">
      <w:pPr>
        <w:pStyle w:val="Bezodstpw"/>
        <w:numPr>
          <w:ilvl w:val="0"/>
          <w:numId w:val="33"/>
        </w:numPr>
        <w:jc w:val="both"/>
        <w:rPr>
          <w:rFonts w:ascii="Verdana" w:hAnsi="Verdana"/>
          <w:sz w:val="20"/>
          <w:szCs w:val="20"/>
        </w:rPr>
      </w:pPr>
      <w:r w:rsidRPr="00850EEF">
        <w:rPr>
          <w:rFonts w:ascii="Verdana" w:hAnsi="Verdana"/>
          <w:sz w:val="20"/>
          <w:szCs w:val="20"/>
        </w:rPr>
        <w:t>na podstawie art. 16 RODO - prawo do sprostowania</w:t>
      </w:r>
      <w:r>
        <w:rPr>
          <w:rFonts w:ascii="Verdana" w:hAnsi="Verdana"/>
          <w:sz w:val="20"/>
          <w:szCs w:val="20"/>
        </w:rPr>
        <w:t xml:space="preserve"> Pani/Pana danych osobowych;</w:t>
      </w:r>
    </w:p>
    <w:p w14:paraId="61036EA9" w14:textId="77777777" w:rsidR="006617F4" w:rsidRDefault="006617F4" w:rsidP="006E148A">
      <w:pPr>
        <w:pStyle w:val="Bezodstpw"/>
        <w:numPr>
          <w:ilvl w:val="0"/>
          <w:numId w:val="33"/>
        </w:numPr>
        <w:jc w:val="both"/>
        <w:rPr>
          <w:rFonts w:ascii="Verdana" w:hAnsi="Verdana"/>
          <w:sz w:val="20"/>
          <w:szCs w:val="20"/>
        </w:rPr>
      </w:pPr>
      <w:r w:rsidRPr="00850EEF">
        <w:rPr>
          <w:rFonts w:ascii="Verdana" w:hAnsi="Verdana"/>
          <w:sz w:val="20"/>
          <w:szCs w:val="20"/>
        </w:rPr>
        <w:lastRenderedPageBreak/>
        <w:t>na podstawie art. 18 RODO - prawo żądania od administratora ograniczenia przetwarzania danych osobowych z zastrzeżeniem przypadków, o których</w:t>
      </w:r>
      <w:r>
        <w:rPr>
          <w:rFonts w:ascii="Verdana" w:hAnsi="Verdana"/>
          <w:sz w:val="20"/>
          <w:szCs w:val="20"/>
        </w:rPr>
        <w:t xml:space="preserve"> mowa w art. 18 ust. 2 RODO;</w:t>
      </w:r>
    </w:p>
    <w:p w14:paraId="5BB92F85" w14:textId="77777777" w:rsidR="006617F4" w:rsidRDefault="006617F4" w:rsidP="006E148A">
      <w:pPr>
        <w:pStyle w:val="Bezodstpw"/>
        <w:numPr>
          <w:ilvl w:val="0"/>
          <w:numId w:val="33"/>
        </w:numPr>
        <w:jc w:val="both"/>
        <w:rPr>
          <w:rFonts w:ascii="Verdana" w:hAnsi="Verdana"/>
          <w:sz w:val="20"/>
          <w:szCs w:val="20"/>
        </w:rPr>
      </w:pPr>
      <w:r w:rsidRPr="00850EEF">
        <w:rPr>
          <w:rFonts w:ascii="Verdana" w:hAnsi="Verdana"/>
          <w:sz w:val="20"/>
          <w:szCs w:val="20"/>
        </w:rPr>
        <w:t>prawo do wniesienia skargi do Prezesa Urzędu Ochrony Danych Osobowych, gdy uzna Pani/Pan, że przetwarzanie danych osobowych Pani/Pana dotyczących narusza przepisy RODO;</w:t>
      </w:r>
    </w:p>
    <w:p w14:paraId="6A60F142" w14:textId="77777777" w:rsidR="006617F4" w:rsidRDefault="006617F4" w:rsidP="006617F4">
      <w:pPr>
        <w:pStyle w:val="Bezodstpw"/>
        <w:jc w:val="both"/>
        <w:rPr>
          <w:rFonts w:ascii="Verdana" w:hAnsi="Verdana"/>
          <w:sz w:val="20"/>
          <w:szCs w:val="20"/>
        </w:rPr>
      </w:pPr>
    </w:p>
    <w:p w14:paraId="2414590E" w14:textId="77777777"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nie przysługuje Pani/Panu:</w:t>
      </w:r>
    </w:p>
    <w:p w14:paraId="3BA92D07" w14:textId="77777777" w:rsidR="006617F4" w:rsidRDefault="006617F4" w:rsidP="006E148A">
      <w:pPr>
        <w:pStyle w:val="Bezodstpw"/>
        <w:numPr>
          <w:ilvl w:val="0"/>
          <w:numId w:val="34"/>
        </w:numPr>
        <w:jc w:val="both"/>
        <w:rPr>
          <w:rFonts w:ascii="Verdana" w:hAnsi="Verdana"/>
          <w:sz w:val="20"/>
          <w:szCs w:val="20"/>
        </w:rPr>
      </w:pPr>
      <w:r w:rsidRPr="00850EEF">
        <w:rPr>
          <w:rFonts w:ascii="Verdana" w:hAnsi="Verdana"/>
          <w:sz w:val="20"/>
          <w:szCs w:val="20"/>
        </w:rPr>
        <w:t>w związku z art. 17 ust. 3 lit. b, d lub e RODO prawo do</w:t>
      </w:r>
      <w:r>
        <w:rPr>
          <w:rFonts w:ascii="Verdana" w:hAnsi="Verdana"/>
          <w:sz w:val="20"/>
          <w:szCs w:val="20"/>
        </w:rPr>
        <w:t xml:space="preserve"> usunięcia danych osobowych;</w:t>
      </w:r>
    </w:p>
    <w:p w14:paraId="64312F32" w14:textId="77777777" w:rsidR="006617F4" w:rsidRDefault="006617F4" w:rsidP="006E148A">
      <w:pPr>
        <w:pStyle w:val="Bezodstpw"/>
        <w:numPr>
          <w:ilvl w:val="0"/>
          <w:numId w:val="34"/>
        </w:numPr>
        <w:jc w:val="both"/>
        <w:rPr>
          <w:rFonts w:ascii="Verdana" w:hAnsi="Verdana"/>
          <w:sz w:val="20"/>
          <w:szCs w:val="20"/>
        </w:rPr>
      </w:pPr>
      <w:r w:rsidRPr="00850EEF">
        <w:rPr>
          <w:rFonts w:ascii="Verdana" w:hAnsi="Verdana"/>
          <w:sz w:val="20"/>
          <w:szCs w:val="20"/>
        </w:rPr>
        <w:t>prawo do przenoszenia danych osobowych, o</w:t>
      </w:r>
      <w:r>
        <w:rPr>
          <w:rFonts w:ascii="Verdana" w:hAnsi="Verdana"/>
          <w:sz w:val="20"/>
          <w:szCs w:val="20"/>
        </w:rPr>
        <w:t xml:space="preserve"> którym mowa w art. 20 RODO;</w:t>
      </w:r>
    </w:p>
    <w:p w14:paraId="4DEC8035" w14:textId="77777777" w:rsidR="006617F4" w:rsidRDefault="006617F4" w:rsidP="006E148A">
      <w:pPr>
        <w:pStyle w:val="Bezodstpw"/>
        <w:numPr>
          <w:ilvl w:val="0"/>
          <w:numId w:val="34"/>
        </w:numPr>
        <w:jc w:val="both"/>
        <w:rPr>
          <w:rFonts w:ascii="Verdana" w:hAnsi="Verdana"/>
          <w:sz w:val="20"/>
          <w:szCs w:val="20"/>
        </w:rPr>
      </w:pPr>
      <w:r w:rsidRPr="00850EEF">
        <w:rPr>
          <w:rFonts w:ascii="Verdana" w:hAnsi="Verdana"/>
          <w:sz w:val="20"/>
          <w:szCs w:val="20"/>
        </w:rPr>
        <w:t>na podstawie art. 21 RODO prawo sprzeciwu, wobec przetwarzania danych osobowych, gdyż podstawą prawną przetwarzania Pani/Pana danych osobowych jest art. 6 ust. 1 lit. c RODO.</w:t>
      </w:r>
    </w:p>
    <w:p w14:paraId="04FF5271" w14:textId="77777777" w:rsidR="006617F4" w:rsidRDefault="006617F4" w:rsidP="006617F4">
      <w:pPr>
        <w:pStyle w:val="Bezodstpw"/>
        <w:jc w:val="both"/>
        <w:rPr>
          <w:rFonts w:ascii="Verdana" w:hAnsi="Verdana"/>
          <w:sz w:val="20"/>
          <w:szCs w:val="20"/>
        </w:rPr>
      </w:pPr>
    </w:p>
    <w:p w14:paraId="520A5CB7" w14:textId="77777777" w:rsidR="00AE575D" w:rsidRDefault="006617F4" w:rsidP="006617F4">
      <w:pPr>
        <w:pStyle w:val="Bezodstpw"/>
        <w:numPr>
          <w:ilvl w:val="0"/>
          <w:numId w:val="32"/>
        </w:numPr>
        <w:jc w:val="both"/>
        <w:rPr>
          <w:rFonts w:ascii="Verdana" w:hAnsi="Verdana"/>
          <w:sz w:val="20"/>
          <w:szCs w:val="20"/>
        </w:rPr>
      </w:pPr>
      <w:r>
        <w:rPr>
          <w:rFonts w:ascii="Verdana" w:hAnsi="Verdana"/>
          <w:sz w:val="20"/>
          <w:szCs w:val="20"/>
        </w:rPr>
        <w:t xml:space="preserve"> </w:t>
      </w:r>
      <w:r w:rsidRPr="00850EEF">
        <w:rPr>
          <w:rFonts w:ascii="Verdana" w:hAnsi="Verdana"/>
          <w:sz w:val="20"/>
          <w:szCs w:val="20"/>
        </w:rPr>
        <w:t xml:space="preserve">w przypadku uznania, że przetwarzanie Pana/Pani danych osobowych narusza przepisy RODO, przysługuje Panu/Pani prawo do wniesienia skargi do Prezesa Urzędu Ochrony Danych Osobowych, ul. Stawki 2, 00-193 Warszawa, tel. 22 531-03-00, e-mail: </w:t>
      </w:r>
      <w:hyperlink r:id="rId21" w:history="1">
        <w:r w:rsidR="00455B7A" w:rsidRPr="00E607FE">
          <w:rPr>
            <w:rStyle w:val="Hipercze"/>
            <w:rFonts w:ascii="Verdana" w:hAnsi="Verdana"/>
            <w:sz w:val="20"/>
            <w:szCs w:val="20"/>
          </w:rPr>
          <w:t>kancelaria@uodo.gov.pl</w:t>
        </w:r>
      </w:hyperlink>
      <w:r w:rsidR="00455B7A">
        <w:rPr>
          <w:rFonts w:ascii="Verdana" w:hAnsi="Verdana"/>
          <w:sz w:val="20"/>
          <w:szCs w:val="20"/>
        </w:rPr>
        <w:t xml:space="preserve"> </w:t>
      </w:r>
    </w:p>
    <w:p w14:paraId="7293C400" w14:textId="77777777" w:rsidR="0008517C" w:rsidRPr="00455B7A" w:rsidRDefault="0008517C" w:rsidP="0008517C">
      <w:pPr>
        <w:pStyle w:val="Bezodstpw"/>
        <w:ind w:left="720"/>
        <w:jc w:val="both"/>
        <w:rPr>
          <w:rFonts w:ascii="Verdana" w:hAnsi="Verdana"/>
          <w:sz w:val="20"/>
          <w:szCs w:val="20"/>
        </w:rPr>
      </w:pPr>
    </w:p>
    <w:p w14:paraId="29D326F1" w14:textId="77777777" w:rsidR="006617F4" w:rsidRDefault="006617F4" w:rsidP="006617F4">
      <w:pPr>
        <w:pStyle w:val="Bezodstpw"/>
        <w:jc w:val="both"/>
        <w:rPr>
          <w:rFonts w:ascii="Verdana" w:hAnsi="Verdana"/>
          <w:b/>
          <w:sz w:val="20"/>
          <w:szCs w:val="20"/>
        </w:rPr>
      </w:pPr>
      <w:r>
        <w:rPr>
          <w:rFonts w:ascii="Verdana" w:hAnsi="Verdana"/>
          <w:b/>
          <w:sz w:val="20"/>
          <w:szCs w:val="20"/>
        </w:rPr>
        <w:t>ROZDZIAŁ XXVI. Postanowienia końcowe</w:t>
      </w:r>
    </w:p>
    <w:p w14:paraId="2489B79B" w14:textId="77777777" w:rsidR="006617F4" w:rsidRDefault="006617F4" w:rsidP="006617F4">
      <w:pPr>
        <w:pStyle w:val="Bezodstpw"/>
        <w:jc w:val="both"/>
        <w:rPr>
          <w:rFonts w:ascii="Verdana" w:hAnsi="Verdana"/>
          <w:b/>
          <w:sz w:val="20"/>
          <w:szCs w:val="20"/>
        </w:rPr>
      </w:pPr>
    </w:p>
    <w:p w14:paraId="525576CC" w14:textId="77777777" w:rsidR="006617F4" w:rsidRDefault="006617F4" w:rsidP="006E148A">
      <w:pPr>
        <w:pStyle w:val="Bezodstpw"/>
        <w:numPr>
          <w:ilvl w:val="0"/>
          <w:numId w:val="35"/>
        </w:numPr>
        <w:jc w:val="both"/>
        <w:rPr>
          <w:rFonts w:ascii="Verdana" w:hAnsi="Verdana"/>
          <w:sz w:val="20"/>
          <w:szCs w:val="20"/>
        </w:rPr>
      </w:pPr>
      <w:r w:rsidRPr="00850EEF">
        <w:rPr>
          <w:rFonts w:ascii="Verdana" w:hAnsi="Verdana"/>
          <w:sz w:val="20"/>
          <w:szCs w:val="20"/>
        </w:rPr>
        <w:t>W sprawach nieuregulowanych w SWZ mają zastosowanie przepisy usta</w:t>
      </w:r>
      <w:r>
        <w:rPr>
          <w:rFonts w:ascii="Verdana" w:hAnsi="Verdana"/>
          <w:sz w:val="20"/>
          <w:szCs w:val="20"/>
        </w:rPr>
        <w:t>wy</w:t>
      </w:r>
      <w:r w:rsidRPr="00850EEF">
        <w:rPr>
          <w:rFonts w:ascii="Verdana" w:hAnsi="Verdana"/>
          <w:sz w:val="20"/>
          <w:szCs w:val="20"/>
        </w:rPr>
        <w:t xml:space="preserve"> PZP.</w:t>
      </w:r>
    </w:p>
    <w:p w14:paraId="33BB4082" w14:textId="77777777" w:rsidR="00A423EA" w:rsidRDefault="00A423EA" w:rsidP="00C76061">
      <w:pPr>
        <w:rPr>
          <w:rFonts w:ascii="Verdana" w:hAnsi="Verdana"/>
          <w:sz w:val="20"/>
          <w:szCs w:val="20"/>
        </w:rPr>
      </w:pPr>
    </w:p>
    <w:p w14:paraId="1B105B29" w14:textId="77777777" w:rsidR="00072C2B" w:rsidRDefault="00072C2B" w:rsidP="00A423EA">
      <w:pPr>
        <w:pStyle w:val="Bezodstpw"/>
        <w:jc w:val="both"/>
        <w:rPr>
          <w:rFonts w:ascii="Verdana" w:hAnsi="Verdana"/>
          <w:sz w:val="20"/>
          <w:szCs w:val="20"/>
        </w:rPr>
      </w:pPr>
    </w:p>
    <w:p w14:paraId="5D8600D8" w14:textId="77777777" w:rsidR="000D27CE" w:rsidRDefault="000D27CE" w:rsidP="00A423EA">
      <w:pPr>
        <w:pStyle w:val="Bezodstpw"/>
        <w:jc w:val="both"/>
        <w:rPr>
          <w:rFonts w:ascii="Verdana" w:hAnsi="Verdana"/>
          <w:sz w:val="20"/>
          <w:szCs w:val="20"/>
        </w:rPr>
      </w:pPr>
    </w:p>
    <w:p w14:paraId="78DB4D36" w14:textId="77777777" w:rsidR="007D3CD8" w:rsidRDefault="007D3CD8" w:rsidP="00A423EA">
      <w:pPr>
        <w:pStyle w:val="Bezodstpw"/>
        <w:jc w:val="both"/>
        <w:rPr>
          <w:rFonts w:ascii="Verdana" w:hAnsi="Verdana"/>
          <w:sz w:val="20"/>
          <w:szCs w:val="20"/>
        </w:rPr>
      </w:pPr>
    </w:p>
    <w:p w14:paraId="102DFC4B" w14:textId="77777777" w:rsidR="007D3CD8" w:rsidRDefault="007D3CD8" w:rsidP="00A423EA">
      <w:pPr>
        <w:pStyle w:val="Bezodstpw"/>
        <w:jc w:val="both"/>
        <w:rPr>
          <w:rFonts w:ascii="Verdana" w:hAnsi="Verdana"/>
          <w:sz w:val="20"/>
          <w:szCs w:val="20"/>
        </w:rPr>
      </w:pPr>
    </w:p>
    <w:p w14:paraId="4F347D78" w14:textId="77777777" w:rsidR="008B3925" w:rsidRDefault="008B3925" w:rsidP="00A423EA">
      <w:pPr>
        <w:pStyle w:val="Bezodstpw"/>
        <w:jc w:val="both"/>
        <w:rPr>
          <w:rFonts w:ascii="Verdana" w:hAnsi="Verdana"/>
          <w:sz w:val="20"/>
          <w:szCs w:val="20"/>
        </w:rPr>
      </w:pPr>
    </w:p>
    <w:p w14:paraId="2BBE5596" w14:textId="77777777" w:rsidR="00A423EA" w:rsidRDefault="00A423EA" w:rsidP="00A423EA">
      <w:pPr>
        <w:pStyle w:val="Bezodstpw"/>
        <w:jc w:val="both"/>
        <w:rPr>
          <w:rFonts w:ascii="Verdana" w:hAnsi="Verdana"/>
          <w:b/>
          <w:sz w:val="20"/>
          <w:szCs w:val="20"/>
        </w:rPr>
      </w:pPr>
      <w:r>
        <w:rPr>
          <w:rFonts w:ascii="Verdana" w:hAnsi="Verdana"/>
          <w:b/>
          <w:sz w:val="20"/>
          <w:szCs w:val="20"/>
        </w:rPr>
        <w:t xml:space="preserve">ZAŁĄCZNIKI: </w:t>
      </w:r>
    </w:p>
    <w:p w14:paraId="00CF6C97" w14:textId="77777777" w:rsidR="00C44E82"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 nr 1 – Opis przedmiotu zamówienia</w:t>
      </w:r>
    </w:p>
    <w:p w14:paraId="3FE63209" w14:textId="0E571665"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w:t>
      </w:r>
      <w:r w:rsidR="00F04CBD" w:rsidRPr="000B704F">
        <w:rPr>
          <w:rFonts w:ascii="Verdana" w:hAnsi="Verdana"/>
          <w:sz w:val="20"/>
          <w:szCs w:val="20"/>
        </w:rPr>
        <w:t xml:space="preserve"> nr </w:t>
      </w:r>
      <w:r w:rsidRPr="000B704F">
        <w:rPr>
          <w:rFonts w:ascii="Verdana" w:hAnsi="Verdana"/>
          <w:sz w:val="20"/>
          <w:szCs w:val="20"/>
        </w:rPr>
        <w:t>2</w:t>
      </w:r>
      <w:r w:rsidR="00A423EA" w:rsidRPr="000B704F">
        <w:rPr>
          <w:rFonts w:ascii="Verdana" w:hAnsi="Verdana"/>
          <w:sz w:val="20"/>
          <w:szCs w:val="20"/>
        </w:rPr>
        <w:t xml:space="preserve"> – formularz oferty</w:t>
      </w:r>
    </w:p>
    <w:p w14:paraId="7D1A553D" w14:textId="79C2753B"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w:t>
      </w:r>
      <w:r w:rsidR="00F04CBD" w:rsidRPr="000B704F">
        <w:rPr>
          <w:rFonts w:ascii="Verdana" w:hAnsi="Verdana"/>
          <w:sz w:val="20"/>
          <w:szCs w:val="20"/>
        </w:rPr>
        <w:t xml:space="preserve"> nr </w:t>
      </w:r>
      <w:r w:rsidRPr="000B704F">
        <w:rPr>
          <w:rFonts w:ascii="Verdana" w:hAnsi="Verdana"/>
          <w:sz w:val="20"/>
          <w:szCs w:val="20"/>
        </w:rPr>
        <w:t>3</w:t>
      </w:r>
      <w:r w:rsidR="00F04CBD" w:rsidRPr="000B704F">
        <w:rPr>
          <w:rFonts w:ascii="Verdana" w:hAnsi="Verdana"/>
          <w:sz w:val="20"/>
          <w:szCs w:val="20"/>
        </w:rPr>
        <w:t xml:space="preserve"> -</w:t>
      </w:r>
      <w:r w:rsidR="0037468C" w:rsidRPr="000B704F">
        <w:rPr>
          <w:rFonts w:ascii="Verdana" w:hAnsi="Verdana"/>
          <w:sz w:val="20"/>
          <w:szCs w:val="20"/>
        </w:rPr>
        <w:t>oświadczenie W</w:t>
      </w:r>
      <w:r w:rsidR="00A423EA" w:rsidRPr="000B704F">
        <w:rPr>
          <w:rFonts w:ascii="Verdana" w:hAnsi="Verdana"/>
          <w:sz w:val="20"/>
          <w:szCs w:val="20"/>
        </w:rPr>
        <w:t xml:space="preserve">ykonawcy o spełnianiu warunków udziału </w:t>
      </w:r>
      <w:r w:rsidR="00F04CBD" w:rsidRPr="000B704F">
        <w:rPr>
          <w:rFonts w:ascii="Verdana" w:hAnsi="Verdana"/>
          <w:sz w:val="20"/>
          <w:szCs w:val="20"/>
        </w:rPr>
        <w:t>w postępowania</w:t>
      </w:r>
    </w:p>
    <w:p w14:paraId="7644FA6C" w14:textId="2EC44390"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w:t>
      </w:r>
      <w:r w:rsidR="00F04CBD" w:rsidRPr="000B704F">
        <w:rPr>
          <w:rFonts w:ascii="Verdana" w:hAnsi="Verdana"/>
          <w:sz w:val="20"/>
          <w:szCs w:val="20"/>
        </w:rPr>
        <w:t xml:space="preserve"> nr </w:t>
      </w:r>
      <w:r w:rsidRPr="000B704F">
        <w:rPr>
          <w:rFonts w:ascii="Verdana" w:hAnsi="Verdana"/>
          <w:sz w:val="20"/>
          <w:szCs w:val="20"/>
        </w:rPr>
        <w:t>4</w:t>
      </w:r>
      <w:r w:rsidR="00A423EA" w:rsidRPr="000B704F">
        <w:rPr>
          <w:rFonts w:ascii="Verdana" w:hAnsi="Verdana"/>
          <w:sz w:val="20"/>
          <w:szCs w:val="20"/>
        </w:rPr>
        <w:t xml:space="preserve"> – oświadcze</w:t>
      </w:r>
      <w:r w:rsidR="00F04CBD" w:rsidRPr="000B704F">
        <w:rPr>
          <w:rFonts w:ascii="Verdana" w:hAnsi="Verdana"/>
          <w:sz w:val="20"/>
          <w:szCs w:val="20"/>
        </w:rPr>
        <w:t>nie o braku podstaw wykluczenia</w:t>
      </w:r>
    </w:p>
    <w:p w14:paraId="2ADD58D8" w14:textId="08A62CDD" w:rsidR="00C44E82" w:rsidRPr="000B704F" w:rsidRDefault="00C44E82" w:rsidP="00C44E82">
      <w:pPr>
        <w:pStyle w:val="Bezodstpw"/>
        <w:numPr>
          <w:ilvl w:val="0"/>
          <w:numId w:val="39"/>
        </w:numPr>
        <w:jc w:val="both"/>
        <w:rPr>
          <w:rFonts w:ascii="Verdana" w:hAnsi="Verdana"/>
          <w:sz w:val="20"/>
          <w:szCs w:val="20"/>
        </w:rPr>
      </w:pPr>
      <w:r w:rsidRPr="000B704F">
        <w:rPr>
          <w:rFonts w:ascii="Verdana" w:hAnsi="Verdana"/>
          <w:sz w:val="20"/>
          <w:szCs w:val="20"/>
        </w:rPr>
        <w:t>Załącznik nr 4</w:t>
      </w:r>
      <w:r w:rsidRPr="000B704F">
        <w:rPr>
          <w:rFonts w:ascii="Verdana" w:hAnsi="Verdana"/>
          <w:sz w:val="20"/>
          <w:szCs w:val="20"/>
        </w:rPr>
        <w:t>a</w:t>
      </w:r>
      <w:r w:rsidRPr="000B704F">
        <w:rPr>
          <w:rFonts w:ascii="Verdana" w:hAnsi="Verdana"/>
          <w:sz w:val="20"/>
          <w:szCs w:val="20"/>
        </w:rPr>
        <w:t xml:space="preserve"> – oświadczenie o braku podstaw wykluczenia</w:t>
      </w:r>
    </w:p>
    <w:p w14:paraId="19C73F95" w14:textId="77777777" w:rsidR="00C44E82" w:rsidRPr="000B704F" w:rsidRDefault="00C44E82" w:rsidP="00C44E82">
      <w:pPr>
        <w:pStyle w:val="Bezodstpw"/>
        <w:numPr>
          <w:ilvl w:val="0"/>
          <w:numId w:val="39"/>
        </w:numPr>
        <w:jc w:val="both"/>
        <w:rPr>
          <w:rFonts w:ascii="Verdana" w:hAnsi="Verdana"/>
          <w:sz w:val="20"/>
          <w:szCs w:val="20"/>
        </w:rPr>
      </w:pPr>
      <w:r w:rsidRPr="000B704F">
        <w:rPr>
          <w:rFonts w:ascii="Verdana" w:hAnsi="Verdana"/>
          <w:sz w:val="20"/>
          <w:szCs w:val="20"/>
        </w:rPr>
        <w:t>Załącznik nr 4 – oświadczenie o braku podstaw wykluczenia</w:t>
      </w:r>
    </w:p>
    <w:p w14:paraId="4F47E56A" w14:textId="46FD1578"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w:t>
      </w:r>
      <w:r w:rsidRPr="000B704F">
        <w:rPr>
          <w:rFonts w:ascii="Verdana" w:hAnsi="Verdana"/>
          <w:sz w:val="20"/>
          <w:szCs w:val="20"/>
        </w:rPr>
        <w:t xml:space="preserve"> </w:t>
      </w:r>
      <w:r w:rsidR="00F04CBD" w:rsidRPr="000B704F">
        <w:rPr>
          <w:rFonts w:ascii="Verdana" w:hAnsi="Verdana"/>
          <w:sz w:val="20"/>
          <w:szCs w:val="20"/>
        </w:rPr>
        <w:t xml:space="preserve">nr </w:t>
      </w:r>
      <w:r w:rsidRPr="000B704F">
        <w:rPr>
          <w:rFonts w:ascii="Verdana" w:hAnsi="Verdana"/>
          <w:sz w:val="20"/>
          <w:szCs w:val="20"/>
        </w:rPr>
        <w:t>5</w:t>
      </w:r>
      <w:r w:rsidR="00A423EA" w:rsidRPr="000B704F">
        <w:rPr>
          <w:rFonts w:ascii="Verdana" w:hAnsi="Verdana"/>
          <w:sz w:val="20"/>
          <w:szCs w:val="20"/>
        </w:rPr>
        <w:t xml:space="preserve"> – wzór zobowiązania</w:t>
      </w:r>
    </w:p>
    <w:p w14:paraId="1438E7CE" w14:textId="35A956B8"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w:t>
      </w:r>
      <w:r w:rsidR="00F04CBD" w:rsidRPr="000B704F">
        <w:rPr>
          <w:rFonts w:ascii="Verdana" w:hAnsi="Verdana"/>
          <w:sz w:val="20"/>
          <w:szCs w:val="20"/>
        </w:rPr>
        <w:t xml:space="preserve"> nr </w:t>
      </w:r>
      <w:r w:rsidRPr="000B704F">
        <w:rPr>
          <w:rFonts w:ascii="Verdana" w:hAnsi="Verdana"/>
          <w:sz w:val="20"/>
          <w:szCs w:val="20"/>
        </w:rPr>
        <w:t>6</w:t>
      </w:r>
      <w:r w:rsidR="00A423EA" w:rsidRPr="000B704F">
        <w:rPr>
          <w:rFonts w:ascii="Verdana" w:hAnsi="Verdana"/>
          <w:sz w:val="20"/>
          <w:szCs w:val="20"/>
        </w:rPr>
        <w:t xml:space="preserve"> – wykaz usług </w:t>
      </w:r>
    </w:p>
    <w:p w14:paraId="66218A92" w14:textId="2C02F36A"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w:t>
      </w:r>
      <w:r w:rsidRPr="000B704F">
        <w:rPr>
          <w:rFonts w:ascii="Verdana" w:hAnsi="Verdana"/>
          <w:sz w:val="20"/>
          <w:szCs w:val="20"/>
        </w:rPr>
        <w:t xml:space="preserve"> </w:t>
      </w:r>
      <w:r w:rsidR="00F04CBD" w:rsidRPr="000B704F">
        <w:rPr>
          <w:rFonts w:ascii="Verdana" w:hAnsi="Verdana"/>
          <w:sz w:val="20"/>
          <w:szCs w:val="20"/>
        </w:rPr>
        <w:t xml:space="preserve">nr </w:t>
      </w:r>
      <w:r w:rsidRPr="000B704F">
        <w:rPr>
          <w:rFonts w:ascii="Verdana" w:hAnsi="Verdana"/>
          <w:sz w:val="20"/>
          <w:szCs w:val="20"/>
        </w:rPr>
        <w:t>7</w:t>
      </w:r>
      <w:r w:rsidR="00A423EA" w:rsidRPr="000B704F">
        <w:rPr>
          <w:rFonts w:ascii="Verdana" w:hAnsi="Verdana"/>
          <w:sz w:val="20"/>
          <w:szCs w:val="20"/>
        </w:rPr>
        <w:t xml:space="preserve"> – wykaz osób</w:t>
      </w:r>
    </w:p>
    <w:p w14:paraId="2FCE00D8" w14:textId="36B56547"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w:t>
      </w:r>
      <w:r w:rsidR="00F04CBD" w:rsidRPr="000B704F">
        <w:rPr>
          <w:rFonts w:ascii="Verdana" w:hAnsi="Verdana"/>
          <w:sz w:val="20"/>
          <w:szCs w:val="20"/>
        </w:rPr>
        <w:t xml:space="preserve"> nr </w:t>
      </w:r>
      <w:r w:rsidRPr="000B704F">
        <w:rPr>
          <w:rFonts w:ascii="Verdana" w:hAnsi="Verdana"/>
          <w:sz w:val="20"/>
          <w:szCs w:val="20"/>
        </w:rPr>
        <w:t>8</w:t>
      </w:r>
      <w:r w:rsidR="00A423EA" w:rsidRPr="000B704F">
        <w:rPr>
          <w:rFonts w:ascii="Verdana" w:hAnsi="Verdana"/>
          <w:sz w:val="20"/>
          <w:szCs w:val="20"/>
        </w:rPr>
        <w:t xml:space="preserve"> – oświadczenie Wykonawcy o braku lub przynależności do grupy kapitałowej</w:t>
      </w:r>
    </w:p>
    <w:p w14:paraId="0D033756" w14:textId="54C2D79F"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w:t>
      </w:r>
      <w:r w:rsidR="00F04CBD" w:rsidRPr="000B704F">
        <w:rPr>
          <w:rFonts w:ascii="Verdana" w:hAnsi="Verdana"/>
          <w:sz w:val="20"/>
          <w:szCs w:val="20"/>
        </w:rPr>
        <w:t xml:space="preserve"> nr </w:t>
      </w:r>
      <w:r w:rsidRPr="000B704F">
        <w:rPr>
          <w:rFonts w:ascii="Verdana" w:hAnsi="Verdana"/>
          <w:sz w:val="20"/>
          <w:szCs w:val="20"/>
        </w:rPr>
        <w:t>9</w:t>
      </w:r>
      <w:r w:rsidR="00A423EA" w:rsidRPr="000B704F">
        <w:rPr>
          <w:rFonts w:ascii="Verdana" w:hAnsi="Verdana"/>
          <w:sz w:val="20"/>
          <w:szCs w:val="20"/>
        </w:rPr>
        <w:t xml:space="preserve"> – wzór oświadc</w:t>
      </w:r>
      <w:r w:rsidR="00F04CBD" w:rsidRPr="000B704F">
        <w:rPr>
          <w:rFonts w:ascii="Verdana" w:hAnsi="Verdana"/>
          <w:sz w:val="20"/>
          <w:szCs w:val="20"/>
        </w:rPr>
        <w:t>zenia</w:t>
      </w:r>
    </w:p>
    <w:p w14:paraId="4F6EA20D" w14:textId="26DC26F4"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w:t>
      </w:r>
      <w:r w:rsidRPr="000B704F">
        <w:rPr>
          <w:rFonts w:ascii="Verdana" w:hAnsi="Verdana"/>
          <w:sz w:val="20"/>
          <w:szCs w:val="20"/>
        </w:rPr>
        <w:t xml:space="preserve"> </w:t>
      </w:r>
      <w:r w:rsidR="00F04CBD" w:rsidRPr="000B704F">
        <w:rPr>
          <w:rFonts w:ascii="Verdana" w:hAnsi="Verdana"/>
          <w:sz w:val="20"/>
          <w:szCs w:val="20"/>
        </w:rPr>
        <w:t xml:space="preserve">nr </w:t>
      </w:r>
      <w:r w:rsidRPr="000B704F">
        <w:rPr>
          <w:rFonts w:ascii="Verdana" w:hAnsi="Verdana"/>
          <w:sz w:val="20"/>
          <w:szCs w:val="20"/>
        </w:rPr>
        <w:t>10</w:t>
      </w:r>
      <w:r w:rsidR="00A423EA" w:rsidRPr="000B704F">
        <w:rPr>
          <w:rFonts w:ascii="Verdana" w:hAnsi="Verdana"/>
          <w:sz w:val="20"/>
          <w:szCs w:val="20"/>
        </w:rPr>
        <w:t>a – projektowane postanowienia umowy dla Części nr 1.</w:t>
      </w:r>
    </w:p>
    <w:p w14:paraId="624BB552" w14:textId="0A9E0382"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 nr 10</w:t>
      </w:r>
      <w:r w:rsidRPr="000B704F">
        <w:rPr>
          <w:rFonts w:ascii="Verdana" w:hAnsi="Verdana"/>
          <w:sz w:val="20"/>
          <w:szCs w:val="20"/>
        </w:rPr>
        <w:t xml:space="preserve">b </w:t>
      </w:r>
      <w:r w:rsidR="00A423EA" w:rsidRPr="000B704F">
        <w:rPr>
          <w:rFonts w:ascii="Verdana" w:hAnsi="Verdana"/>
          <w:sz w:val="20"/>
          <w:szCs w:val="20"/>
        </w:rPr>
        <w:t xml:space="preserve">– projektowane postanowienia umowy dla Części nr 2. </w:t>
      </w:r>
    </w:p>
    <w:p w14:paraId="0D77FA83" w14:textId="7B15D7FA"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 nr 10</w:t>
      </w:r>
      <w:r w:rsidRPr="000B704F">
        <w:rPr>
          <w:rFonts w:ascii="Verdana" w:hAnsi="Verdana"/>
          <w:sz w:val="20"/>
          <w:szCs w:val="20"/>
        </w:rPr>
        <w:t xml:space="preserve">c </w:t>
      </w:r>
      <w:r w:rsidR="00A423EA" w:rsidRPr="000B704F">
        <w:rPr>
          <w:rFonts w:ascii="Verdana" w:hAnsi="Verdana"/>
          <w:sz w:val="20"/>
          <w:szCs w:val="20"/>
        </w:rPr>
        <w:t>– projektowane postanowienia umowy dla Części nr 3.</w:t>
      </w:r>
    </w:p>
    <w:p w14:paraId="4ED22065" w14:textId="270A80A3"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 nr 10</w:t>
      </w:r>
      <w:r w:rsidRPr="000B704F">
        <w:rPr>
          <w:rFonts w:ascii="Verdana" w:hAnsi="Verdana"/>
          <w:sz w:val="20"/>
          <w:szCs w:val="20"/>
        </w:rPr>
        <w:t xml:space="preserve">d </w:t>
      </w:r>
      <w:r w:rsidR="00A423EA" w:rsidRPr="000B704F">
        <w:rPr>
          <w:rFonts w:ascii="Verdana" w:hAnsi="Verdana"/>
          <w:sz w:val="20"/>
          <w:szCs w:val="20"/>
        </w:rPr>
        <w:t>– projektowane postanowienia umowy dla Części nr 4.</w:t>
      </w:r>
    </w:p>
    <w:p w14:paraId="6E31B45B" w14:textId="62AF51A2"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 nr 10</w:t>
      </w:r>
      <w:r w:rsidRPr="000B704F">
        <w:rPr>
          <w:rFonts w:ascii="Verdana" w:hAnsi="Verdana"/>
          <w:sz w:val="20"/>
          <w:szCs w:val="20"/>
        </w:rPr>
        <w:t xml:space="preserve">e </w:t>
      </w:r>
      <w:r w:rsidR="00A423EA" w:rsidRPr="000B704F">
        <w:rPr>
          <w:rFonts w:ascii="Verdana" w:hAnsi="Verdana"/>
          <w:sz w:val="20"/>
          <w:szCs w:val="20"/>
        </w:rPr>
        <w:t>– projektowane postanowienia umowy dla Części nr 5.</w:t>
      </w:r>
    </w:p>
    <w:p w14:paraId="03E0F5F5" w14:textId="580200FE"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Załącznik nr 10</w:t>
      </w:r>
      <w:r w:rsidRPr="000B704F">
        <w:rPr>
          <w:rFonts w:ascii="Verdana" w:hAnsi="Verdana"/>
          <w:sz w:val="20"/>
          <w:szCs w:val="20"/>
        </w:rPr>
        <w:t>f</w:t>
      </w:r>
      <w:r w:rsidR="00A423EA" w:rsidRPr="000B704F">
        <w:rPr>
          <w:rFonts w:ascii="Verdana" w:hAnsi="Verdana"/>
          <w:sz w:val="20"/>
          <w:szCs w:val="20"/>
        </w:rPr>
        <w:t xml:space="preserve"> – projektowane postanowienia umowy dla Części nr 6.</w:t>
      </w:r>
    </w:p>
    <w:p w14:paraId="684864E2" w14:textId="38B5508C" w:rsidR="00A423EA" w:rsidRPr="000B704F" w:rsidRDefault="00C44E82" w:rsidP="006E148A">
      <w:pPr>
        <w:pStyle w:val="Bezodstpw"/>
        <w:numPr>
          <w:ilvl w:val="0"/>
          <w:numId w:val="39"/>
        </w:numPr>
        <w:jc w:val="both"/>
        <w:rPr>
          <w:rFonts w:ascii="Verdana" w:hAnsi="Verdana"/>
          <w:sz w:val="20"/>
          <w:szCs w:val="20"/>
        </w:rPr>
      </w:pPr>
      <w:r w:rsidRPr="000B704F">
        <w:rPr>
          <w:rFonts w:ascii="Verdana" w:hAnsi="Verdana"/>
          <w:sz w:val="20"/>
          <w:szCs w:val="20"/>
        </w:rPr>
        <w:t xml:space="preserve">Załącznik nr </w:t>
      </w:r>
      <w:r w:rsidRPr="000B704F">
        <w:rPr>
          <w:rFonts w:ascii="Verdana" w:hAnsi="Verdana"/>
          <w:sz w:val="20"/>
          <w:szCs w:val="20"/>
        </w:rPr>
        <w:t xml:space="preserve">11 </w:t>
      </w:r>
      <w:r w:rsidR="00096B0A" w:rsidRPr="000B704F">
        <w:rPr>
          <w:rFonts w:ascii="Verdana" w:hAnsi="Verdana"/>
          <w:sz w:val="20"/>
          <w:szCs w:val="20"/>
        </w:rPr>
        <w:t>– wzór oświadczenia dla W</w:t>
      </w:r>
      <w:r w:rsidR="00A423EA" w:rsidRPr="000B704F">
        <w:rPr>
          <w:rFonts w:ascii="Verdana" w:hAnsi="Verdana"/>
          <w:sz w:val="20"/>
          <w:szCs w:val="20"/>
        </w:rPr>
        <w:t xml:space="preserve">ykonawców wspólnie ubiegających się o zamówienie. </w:t>
      </w:r>
    </w:p>
    <w:p w14:paraId="3C532ABD" w14:textId="77777777" w:rsidR="00A423EA" w:rsidRDefault="00A423EA" w:rsidP="00A423EA">
      <w:pPr>
        <w:pStyle w:val="Bezodstpw"/>
        <w:jc w:val="both"/>
        <w:rPr>
          <w:rFonts w:ascii="Verdana" w:hAnsi="Verdana"/>
          <w:sz w:val="20"/>
          <w:szCs w:val="20"/>
        </w:rPr>
      </w:pPr>
    </w:p>
    <w:p w14:paraId="5D9B5911" w14:textId="77777777" w:rsidR="006617F4" w:rsidRDefault="006617F4" w:rsidP="006617F4">
      <w:pPr>
        <w:pStyle w:val="Akapitzlist"/>
        <w:rPr>
          <w:rFonts w:ascii="Verdana" w:hAnsi="Verdana"/>
          <w:sz w:val="20"/>
          <w:szCs w:val="20"/>
        </w:rPr>
      </w:pPr>
    </w:p>
    <w:p w14:paraId="2BB4DB29" w14:textId="77777777" w:rsidR="006617F4" w:rsidRDefault="006617F4" w:rsidP="006617F4">
      <w:pPr>
        <w:pStyle w:val="Bezodstpw"/>
        <w:jc w:val="both"/>
        <w:rPr>
          <w:rFonts w:ascii="Verdana" w:hAnsi="Verdana"/>
          <w:sz w:val="20"/>
          <w:szCs w:val="20"/>
        </w:rPr>
      </w:pPr>
    </w:p>
    <w:p w14:paraId="544882A5" w14:textId="77777777" w:rsidR="000F48B4" w:rsidRDefault="000F48B4" w:rsidP="000F48B4">
      <w:pPr>
        <w:pStyle w:val="Bezodstpw"/>
        <w:jc w:val="both"/>
        <w:rPr>
          <w:rFonts w:ascii="Verdana" w:hAnsi="Verdana"/>
          <w:b/>
          <w:sz w:val="20"/>
          <w:szCs w:val="20"/>
        </w:rPr>
      </w:pPr>
    </w:p>
    <w:p w14:paraId="7CC8CA1B" w14:textId="77777777" w:rsidR="000F48B4" w:rsidRPr="000F48B4" w:rsidRDefault="000F48B4" w:rsidP="000F48B4">
      <w:pPr>
        <w:pStyle w:val="Bezodstpw"/>
        <w:jc w:val="both"/>
        <w:rPr>
          <w:rFonts w:ascii="Verdana" w:hAnsi="Verdana"/>
          <w:b/>
          <w:sz w:val="20"/>
          <w:szCs w:val="20"/>
        </w:rPr>
      </w:pPr>
    </w:p>
    <w:p w14:paraId="3DFE69AA" w14:textId="77777777" w:rsidR="00F13E55" w:rsidRPr="00746C86" w:rsidRDefault="00F13E55" w:rsidP="00F13E55">
      <w:pPr>
        <w:pStyle w:val="Bezodstpw"/>
        <w:ind w:left="1080"/>
        <w:jc w:val="both"/>
        <w:rPr>
          <w:rFonts w:ascii="Verdana" w:hAnsi="Verdana"/>
          <w:sz w:val="20"/>
          <w:szCs w:val="20"/>
        </w:rPr>
      </w:pPr>
    </w:p>
    <w:sectPr w:rsidR="00F13E55" w:rsidRPr="00746C86">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C2BD" w14:textId="77777777" w:rsidR="00B374F0" w:rsidRDefault="00B374F0" w:rsidP="0013149C">
      <w:pPr>
        <w:spacing w:after="0" w:line="240" w:lineRule="auto"/>
      </w:pPr>
      <w:r>
        <w:separator/>
      </w:r>
    </w:p>
  </w:endnote>
  <w:endnote w:type="continuationSeparator" w:id="0">
    <w:p w14:paraId="015EF62E" w14:textId="77777777" w:rsidR="00B374F0" w:rsidRDefault="00B374F0" w:rsidP="0013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23922"/>
      <w:docPartObj>
        <w:docPartGallery w:val="Page Numbers (Bottom of Page)"/>
        <w:docPartUnique/>
      </w:docPartObj>
    </w:sdtPr>
    <w:sdtEndPr/>
    <w:sdtContent>
      <w:p w14:paraId="4D0DC6C3" w14:textId="77777777" w:rsidR="00DE4B64" w:rsidRDefault="00DE4B64">
        <w:pPr>
          <w:pStyle w:val="Stopka"/>
          <w:jc w:val="right"/>
        </w:pPr>
        <w:r>
          <w:t xml:space="preserve">Strona | </w:t>
        </w:r>
        <w:r>
          <w:fldChar w:fldCharType="begin"/>
        </w:r>
        <w:r>
          <w:instrText>PAGE   \* MERGEFORMAT</w:instrText>
        </w:r>
        <w:r>
          <w:fldChar w:fldCharType="separate"/>
        </w:r>
        <w:r w:rsidR="00A01E8F">
          <w:rPr>
            <w:noProof/>
          </w:rPr>
          <w:t>21</w:t>
        </w:r>
        <w:r>
          <w:fldChar w:fldCharType="end"/>
        </w:r>
        <w:r>
          <w:t xml:space="preserve"> </w:t>
        </w:r>
      </w:p>
    </w:sdtContent>
  </w:sdt>
  <w:p w14:paraId="248F04BA" w14:textId="77777777" w:rsidR="00DE4B64" w:rsidRDefault="00DE4B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6FFA" w14:textId="77777777" w:rsidR="00B374F0" w:rsidRDefault="00B374F0" w:rsidP="0013149C">
      <w:pPr>
        <w:spacing w:after="0" w:line="240" w:lineRule="auto"/>
      </w:pPr>
      <w:r>
        <w:separator/>
      </w:r>
    </w:p>
  </w:footnote>
  <w:footnote w:type="continuationSeparator" w:id="0">
    <w:p w14:paraId="484B1D08" w14:textId="77777777" w:rsidR="00B374F0" w:rsidRDefault="00B374F0" w:rsidP="0013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9E6B228"/>
    <w:lvl w:ilvl="0">
      <w:start w:val="1"/>
      <w:numFmt w:val="decimal"/>
      <w:lvlText w:val="%1."/>
      <w:lvlJc w:val="left"/>
      <w:pPr>
        <w:tabs>
          <w:tab w:val="num" w:pos="0"/>
        </w:tabs>
        <w:ind w:left="360" w:hanging="360"/>
      </w:pPr>
      <w:rPr>
        <w:rFonts w:ascii="Verdana" w:hAnsi="Verdana" w:hint="default"/>
        <w:b w:val="0"/>
        <w:bCs/>
      </w:rPr>
    </w:lvl>
    <w:lvl w:ilvl="1">
      <w:start w:val="1"/>
      <w:numFmt w:val="decimal"/>
      <w:lvlText w:val="%1.%2."/>
      <w:lvlJc w:val="left"/>
      <w:pPr>
        <w:tabs>
          <w:tab w:val="num" w:pos="0"/>
        </w:tabs>
        <w:ind w:left="792" w:hanging="432"/>
      </w:pPr>
      <w:rPr>
        <w:rFonts w:ascii="Times New Roman" w:hAnsi="Times New Roman"/>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36A25A8"/>
    <w:multiLevelType w:val="hybridMultilevel"/>
    <w:tmpl w:val="26563B44"/>
    <w:lvl w:ilvl="0" w:tplc="9918CA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3017A9"/>
    <w:multiLevelType w:val="hybridMultilevel"/>
    <w:tmpl w:val="9A683590"/>
    <w:lvl w:ilvl="0" w:tplc="588C85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9070AB"/>
    <w:multiLevelType w:val="hybridMultilevel"/>
    <w:tmpl w:val="3B28F4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E22BFD"/>
    <w:multiLevelType w:val="hybridMultilevel"/>
    <w:tmpl w:val="66A65280"/>
    <w:lvl w:ilvl="0" w:tplc="A1B65A1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F355DB"/>
    <w:multiLevelType w:val="hybridMultilevel"/>
    <w:tmpl w:val="15D60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802195"/>
    <w:multiLevelType w:val="hybridMultilevel"/>
    <w:tmpl w:val="F2822430"/>
    <w:lvl w:ilvl="0" w:tplc="CA8C1742">
      <w:start w:val="1"/>
      <w:numFmt w:val="lowerLetter"/>
      <w:lvlText w:val="%1)"/>
      <w:lvlJc w:val="left"/>
      <w:pPr>
        <w:ind w:left="720" w:hanging="360"/>
      </w:pPr>
      <w:rPr>
        <w:rFonts w:ascii="Verdana" w:eastAsiaTheme="minorHAnsi" w:hAnsi="Verdan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17562A"/>
    <w:multiLevelType w:val="hybridMultilevel"/>
    <w:tmpl w:val="667AF7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735BD9"/>
    <w:multiLevelType w:val="hybridMultilevel"/>
    <w:tmpl w:val="18F8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32F59"/>
    <w:multiLevelType w:val="hybridMultilevel"/>
    <w:tmpl w:val="439AE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4E181B"/>
    <w:multiLevelType w:val="hybridMultilevel"/>
    <w:tmpl w:val="DC9A8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361E48"/>
    <w:multiLevelType w:val="hybridMultilevel"/>
    <w:tmpl w:val="484AB980"/>
    <w:lvl w:ilvl="0" w:tplc="46B889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F176E62"/>
    <w:multiLevelType w:val="hybridMultilevel"/>
    <w:tmpl w:val="8CB68474"/>
    <w:lvl w:ilvl="0" w:tplc="83668A2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851B00"/>
    <w:multiLevelType w:val="hybridMultilevel"/>
    <w:tmpl w:val="16C87B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8F60EE"/>
    <w:multiLevelType w:val="hybridMultilevel"/>
    <w:tmpl w:val="CD54C6BA"/>
    <w:lvl w:ilvl="0" w:tplc="C6205D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8254C77"/>
    <w:multiLevelType w:val="hybridMultilevel"/>
    <w:tmpl w:val="439AE1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97B0D43"/>
    <w:multiLevelType w:val="hybridMultilevel"/>
    <w:tmpl w:val="EB7802E6"/>
    <w:lvl w:ilvl="0" w:tplc="1FF203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EB5F31"/>
    <w:multiLevelType w:val="hybridMultilevel"/>
    <w:tmpl w:val="439AE1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13978"/>
    <w:multiLevelType w:val="hybridMultilevel"/>
    <w:tmpl w:val="E62E07D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EC62473"/>
    <w:multiLevelType w:val="hybridMultilevel"/>
    <w:tmpl w:val="0580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4E36BF"/>
    <w:multiLevelType w:val="hybridMultilevel"/>
    <w:tmpl w:val="26D41994"/>
    <w:lvl w:ilvl="0" w:tplc="0EE237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F025EE5"/>
    <w:multiLevelType w:val="hybridMultilevel"/>
    <w:tmpl w:val="7C3A3A1C"/>
    <w:lvl w:ilvl="0" w:tplc="112E6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FC4A42"/>
    <w:multiLevelType w:val="hybridMultilevel"/>
    <w:tmpl w:val="439AE1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9856C1"/>
    <w:multiLevelType w:val="hybridMultilevel"/>
    <w:tmpl w:val="B4665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38251A"/>
    <w:multiLevelType w:val="hybridMultilevel"/>
    <w:tmpl w:val="439AE1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2C0172"/>
    <w:multiLevelType w:val="hybridMultilevel"/>
    <w:tmpl w:val="D8DC1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C23517"/>
    <w:multiLevelType w:val="hybridMultilevel"/>
    <w:tmpl w:val="DD00F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1F27D7"/>
    <w:multiLevelType w:val="hybridMultilevel"/>
    <w:tmpl w:val="3F029FA0"/>
    <w:lvl w:ilvl="0" w:tplc="882470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43" w15:restartNumberingAfterBreak="0">
    <w:nsid w:val="59991EB8"/>
    <w:multiLevelType w:val="hybridMultilevel"/>
    <w:tmpl w:val="D694642A"/>
    <w:lvl w:ilvl="0" w:tplc="64BAA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EF1A86"/>
    <w:multiLevelType w:val="hybridMultilevel"/>
    <w:tmpl w:val="439AE1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C67402"/>
    <w:multiLevelType w:val="hybridMultilevel"/>
    <w:tmpl w:val="E14EEADE"/>
    <w:lvl w:ilvl="0" w:tplc="D7BCEB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CA58D2"/>
    <w:multiLevelType w:val="hybridMultilevel"/>
    <w:tmpl w:val="581449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891CC4"/>
    <w:multiLevelType w:val="hybridMultilevel"/>
    <w:tmpl w:val="0332F728"/>
    <w:lvl w:ilvl="0" w:tplc="96A8399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F2F13D0"/>
    <w:multiLevelType w:val="hybridMultilevel"/>
    <w:tmpl w:val="8CD68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5425990">
    <w:abstractNumId w:val="8"/>
  </w:num>
  <w:num w:numId="2" w16cid:durableId="647713666">
    <w:abstractNumId w:val="6"/>
  </w:num>
  <w:num w:numId="3" w16cid:durableId="1889563545">
    <w:abstractNumId w:val="31"/>
  </w:num>
  <w:num w:numId="4" w16cid:durableId="859196035">
    <w:abstractNumId w:val="48"/>
  </w:num>
  <w:num w:numId="5" w16cid:durableId="1228686469">
    <w:abstractNumId w:val="41"/>
  </w:num>
  <w:num w:numId="6" w16cid:durableId="2044208331">
    <w:abstractNumId w:val="23"/>
  </w:num>
  <w:num w:numId="7" w16cid:durableId="425686753">
    <w:abstractNumId w:val="7"/>
  </w:num>
  <w:num w:numId="8" w16cid:durableId="122316108">
    <w:abstractNumId w:val="20"/>
  </w:num>
  <w:num w:numId="9" w16cid:durableId="1756827336">
    <w:abstractNumId w:val="52"/>
  </w:num>
  <w:num w:numId="10" w16cid:durableId="552236606">
    <w:abstractNumId w:val="26"/>
  </w:num>
  <w:num w:numId="11" w16cid:durableId="265619011">
    <w:abstractNumId w:val="56"/>
  </w:num>
  <w:num w:numId="12" w16cid:durableId="1745639079">
    <w:abstractNumId w:val="10"/>
  </w:num>
  <w:num w:numId="13" w16cid:durableId="1267807628">
    <w:abstractNumId w:val="49"/>
  </w:num>
  <w:num w:numId="14" w16cid:durableId="618952833">
    <w:abstractNumId w:val="28"/>
  </w:num>
  <w:num w:numId="15" w16cid:durableId="98725028">
    <w:abstractNumId w:val="45"/>
  </w:num>
  <w:num w:numId="16" w16cid:durableId="931812829">
    <w:abstractNumId w:val="30"/>
  </w:num>
  <w:num w:numId="17" w16cid:durableId="1776172062">
    <w:abstractNumId w:val="11"/>
  </w:num>
  <w:num w:numId="18" w16cid:durableId="1914852868">
    <w:abstractNumId w:val="55"/>
  </w:num>
  <w:num w:numId="19" w16cid:durableId="98451283">
    <w:abstractNumId w:val="44"/>
  </w:num>
  <w:num w:numId="20" w16cid:durableId="478502472">
    <w:abstractNumId w:val="50"/>
  </w:num>
  <w:num w:numId="21" w16cid:durableId="2058578187">
    <w:abstractNumId w:val="53"/>
  </w:num>
  <w:num w:numId="22" w16cid:durableId="1301617319">
    <w:abstractNumId w:val="47"/>
  </w:num>
  <w:num w:numId="23" w16cid:durableId="219564038">
    <w:abstractNumId w:val="19"/>
  </w:num>
  <w:num w:numId="24" w16cid:durableId="1664814777">
    <w:abstractNumId w:val="34"/>
  </w:num>
  <w:num w:numId="25" w16cid:durableId="906844125">
    <w:abstractNumId w:val="40"/>
  </w:num>
  <w:num w:numId="26" w16cid:durableId="522747414">
    <w:abstractNumId w:val="38"/>
  </w:num>
  <w:num w:numId="27" w16cid:durableId="725026698">
    <w:abstractNumId w:val="29"/>
  </w:num>
  <w:num w:numId="28" w16cid:durableId="1475296153">
    <w:abstractNumId w:val="51"/>
  </w:num>
  <w:num w:numId="29" w16cid:durableId="28995936">
    <w:abstractNumId w:val="35"/>
  </w:num>
  <w:num w:numId="30" w16cid:durableId="1675305455">
    <w:abstractNumId w:val="27"/>
  </w:num>
  <w:num w:numId="31" w16cid:durableId="72969837">
    <w:abstractNumId w:val="37"/>
  </w:num>
  <w:num w:numId="32" w16cid:durableId="335497717">
    <w:abstractNumId w:val="16"/>
  </w:num>
  <w:num w:numId="33" w16cid:durableId="309098072">
    <w:abstractNumId w:val="1"/>
  </w:num>
  <w:num w:numId="34" w16cid:durableId="1864399425">
    <w:abstractNumId w:val="4"/>
  </w:num>
  <w:num w:numId="35" w16cid:durableId="1128861549">
    <w:abstractNumId w:val="3"/>
  </w:num>
  <w:num w:numId="36" w16cid:durableId="966355181">
    <w:abstractNumId w:val="25"/>
  </w:num>
  <w:num w:numId="37" w16cid:durableId="1339116187">
    <w:abstractNumId w:val="39"/>
  </w:num>
  <w:num w:numId="38" w16cid:durableId="1842968410">
    <w:abstractNumId w:val="2"/>
  </w:num>
  <w:num w:numId="39" w16cid:durableId="1593660682">
    <w:abstractNumId w:val="12"/>
  </w:num>
  <w:num w:numId="40" w16cid:durableId="969673908">
    <w:abstractNumId w:val="13"/>
  </w:num>
  <w:num w:numId="41" w16cid:durableId="598022773">
    <w:abstractNumId w:val="32"/>
  </w:num>
  <w:num w:numId="42" w16cid:durableId="348332404">
    <w:abstractNumId w:val="15"/>
  </w:num>
  <w:num w:numId="43" w16cid:durableId="1532188178">
    <w:abstractNumId w:val="21"/>
  </w:num>
  <w:num w:numId="44" w16cid:durableId="151021404">
    <w:abstractNumId w:val="9"/>
  </w:num>
  <w:num w:numId="45" w16cid:durableId="1564364261">
    <w:abstractNumId w:val="17"/>
  </w:num>
  <w:num w:numId="46" w16cid:durableId="1093817289">
    <w:abstractNumId w:val="54"/>
  </w:num>
  <w:num w:numId="47" w16cid:durableId="637147801">
    <w:abstractNumId w:val="18"/>
  </w:num>
  <w:num w:numId="48" w16cid:durableId="1351179656">
    <w:abstractNumId w:val="5"/>
  </w:num>
  <w:num w:numId="49" w16cid:durableId="201358340">
    <w:abstractNumId w:val="43"/>
  </w:num>
  <w:num w:numId="50" w16cid:durableId="799033636">
    <w:abstractNumId w:val="14"/>
  </w:num>
  <w:num w:numId="51" w16cid:durableId="971599448">
    <w:abstractNumId w:val="42"/>
  </w:num>
  <w:num w:numId="52" w16cid:durableId="121770743">
    <w:abstractNumId w:val="22"/>
  </w:num>
  <w:num w:numId="53" w16cid:durableId="1364401429">
    <w:abstractNumId w:val="33"/>
  </w:num>
  <w:num w:numId="54" w16cid:durableId="1701512346">
    <w:abstractNumId w:val="24"/>
  </w:num>
  <w:num w:numId="55" w16cid:durableId="1101880782">
    <w:abstractNumId w:val="46"/>
  </w:num>
  <w:num w:numId="56" w16cid:durableId="2061899316">
    <w:abstractNumId w:val="36"/>
  </w:num>
  <w:num w:numId="57" w16cid:durableId="1161773383">
    <w:abstractNumId w:val="0"/>
  </w:num>
  <w:num w:numId="58" w16cid:durableId="5812549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9C"/>
    <w:rsid w:val="00007DC9"/>
    <w:rsid w:val="0006417B"/>
    <w:rsid w:val="00072C2B"/>
    <w:rsid w:val="0008517C"/>
    <w:rsid w:val="0008665E"/>
    <w:rsid w:val="00096B0A"/>
    <w:rsid w:val="000B704F"/>
    <w:rsid w:val="000D27CE"/>
    <w:rsid w:val="000F48B4"/>
    <w:rsid w:val="00103B0E"/>
    <w:rsid w:val="0013149C"/>
    <w:rsid w:val="00143FD1"/>
    <w:rsid w:val="0015208E"/>
    <w:rsid w:val="001938F9"/>
    <w:rsid w:val="001A1D3A"/>
    <w:rsid w:val="00260939"/>
    <w:rsid w:val="00264EFD"/>
    <w:rsid w:val="002C6E54"/>
    <w:rsid w:val="002C6EBD"/>
    <w:rsid w:val="002D4A7D"/>
    <w:rsid w:val="00327ADE"/>
    <w:rsid w:val="0033220D"/>
    <w:rsid w:val="0037468C"/>
    <w:rsid w:val="003773B1"/>
    <w:rsid w:val="003A2927"/>
    <w:rsid w:val="003B5A4A"/>
    <w:rsid w:val="003C580E"/>
    <w:rsid w:val="003E4417"/>
    <w:rsid w:val="004204F3"/>
    <w:rsid w:val="00437608"/>
    <w:rsid w:val="00455B7A"/>
    <w:rsid w:val="00493E79"/>
    <w:rsid w:val="00545B4D"/>
    <w:rsid w:val="005604AE"/>
    <w:rsid w:val="00575589"/>
    <w:rsid w:val="00590591"/>
    <w:rsid w:val="005A21CB"/>
    <w:rsid w:val="005D326B"/>
    <w:rsid w:val="00601D09"/>
    <w:rsid w:val="00637816"/>
    <w:rsid w:val="006617F4"/>
    <w:rsid w:val="00663A37"/>
    <w:rsid w:val="00690C89"/>
    <w:rsid w:val="00692EA1"/>
    <w:rsid w:val="006E148A"/>
    <w:rsid w:val="00746C86"/>
    <w:rsid w:val="00792EB8"/>
    <w:rsid w:val="007942EE"/>
    <w:rsid w:val="007A13C1"/>
    <w:rsid w:val="007D2E3D"/>
    <w:rsid w:val="007D3CD8"/>
    <w:rsid w:val="007D46C9"/>
    <w:rsid w:val="00840B82"/>
    <w:rsid w:val="008431D1"/>
    <w:rsid w:val="008A049D"/>
    <w:rsid w:val="008B3925"/>
    <w:rsid w:val="00963304"/>
    <w:rsid w:val="009641CE"/>
    <w:rsid w:val="0097197E"/>
    <w:rsid w:val="00996CA5"/>
    <w:rsid w:val="009F0511"/>
    <w:rsid w:val="00A01E8F"/>
    <w:rsid w:val="00A17A7C"/>
    <w:rsid w:val="00A423EA"/>
    <w:rsid w:val="00A904C5"/>
    <w:rsid w:val="00A93B1B"/>
    <w:rsid w:val="00AE575D"/>
    <w:rsid w:val="00AF0433"/>
    <w:rsid w:val="00B20A3D"/>
    <w:rsid w:val="00B374F0"/>
    <w:rsid w:val="00B55764"/>
    <w:rsid w:val="00B7434E"/>
    <w:rsid w:val="00B82634"/>
    <w:rsid w:val="00B96E57"/>
    <w:rsid w:val="00BA2A6C"/>
    <w:rsid w:val="00C44E82"/>
    <w:rsid w:val="00C6274A"/>
    <w:rsid w:val="00C6410D"/>
    <w:rsid w:val="00C76061"/>
    <w:rsid w:val="00C94D35"/>
    <w:rsid w:val="00CA1FD7"/>
    <w:rsid w:val="00CC1537"/>
    <w:rsid w:val="00CC7C7B"/>
    <w:rsid w:val="00D37E42"/>
    <w:rsid w:val="00D526D3"/>
    <w:rsid w:val="00DA7EC9"/>
    <w:rsid w:val="00DC0203"/>
    <w:rsid w:val="00DC4A45"/>
    <w:rsid w:val="00DE4B64"/>
    <w:rsid w:val="00E44854"/>
    <w:rsid w:val="00E703B9"/>
    <w:rsid w:val="00E8135F"/>
    <w:rsid w:val="00EC5370"/>
    <w:rsid w:val="00EF7BFD"/>
    <w:rsid w:val="00F04CBD"/>
    <w:rsid w:val="00F13E55"/>
    <w:rsid w:val="00F157C3"/>
    <w:rsid w:val="00F91CDF"/>
    <w:rsid w:val="00F97133"/>
    <w:rsid w:val="00FB52EB"/>
    <w:rsid w:val="00FB6F11"/>
    <w:rsid w:val="00FD0D93"/>
    <w:rsid w:val="00FE5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4CAE"/>
  <w15:chartTrackingRefBased/>
  <w15:docId w15:val="{6C3E3258-EFE3-4206-83D7-4AE71EB3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3149C"/>
    <w:pPr>
      <w:spacing w:after="0" w:line="240" w:lineRule="auto"/>
    </w:pPr>
  </w:style>
  <w:style w:type="paragraph" w:styleId="Nagwek">
    <w:name w:val="header"/>
    <w:basedOn w:val="Normalny"/>
    <w:link w:val="NagwekZnak"/>
    <w:uiPriority w:val="99"/>
    <w:unhideWhenUsed/>
    <w:rsid w:val="00131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149C"/>
  </w:style>
  <w:style w:type="paragraph" w:styleId="Stopka">
    <w:name w:val="footer"/>
    <w:basedOn w:val="Normalny"/>
    <w:link w:val="StopkaZnak"/>
    <w:uiPriority w:val="99"/>
    <w:unhideWhenUsed/>
    <w:rsid w:val="00131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49C"/>
  </w:style>
  <w:style w:type="character" w:styleId="Hipercze">
    <w:name w:val="Hyperlink"/>
    <w:basedOn w:val="Domylnaczcionkaakapitu"/>
    <w:uiPriority w:val="99"/>
    <w:unhideWhenUsed/>
    <w:rsid w:val="00DC4A45"/>
    <w:rPr>
      <w:color w:val="0563C1" w:themeColor="hyperlink"/>
      <w:u w:val="single"/>
    </w:rPr>
  </w:style>
  <w:style w:type="paragraph" w:styleId="Akapitzlist">
    <w:name w:val="List Paragraph"/>
    <w:aliases w:val="CW_Lista,List Paragraph,Normal,Akapit z listą3,Akapit z listą31,Akapit z listą32,maz_wyliczenie,opis dzialania,K-P_odwolanie,A_wyliczenie,Akapit z listą5"/>
    <w:basedOn w:val="Normalny"/>
    <w:link w:val="AkapitzlistZnak"/>
    <w:uiPriority w:val="34"/>
    <w:qFormat/>
    <w:rsid w:val="003B5A4A"/>
    <w:pPr>
      <w:ind w:left="720"/>
      <w:contextualSpacing/>
    </w:pPr>
  </w:style>
  <w:style w:type="character" w:customStyle="1" w:styleId="AkapitzlistZnak">
    <w:name w:val="Akapit z listą Znak"/>
    <w:aliases w:val="CW_Lista Znak,List Paragraph Znak,Normal Znak,Akapit z listą3 Znak,Akapit z listą31 Znak,Akapit z listą32 Znak,maz_wyliczenie Znak,opis dzialania Znak,K-P_odwolanie Znak,A_wyliczenie Znak,Akapit z listą5 Znak"/>
    <w:link w:val="Akapitzlist"/>
    <w:qFormat/>
    <w:locked/>
    <w:rsid w:val="00B96E57"/>
  </w:style>
  <w:style w:type="character" w:customStyle="1" w:styleId="Domylnaczcionkaakapitu1">
    <w:name w:val="Domyślna czcionka akapitu1"/>
    <w:rsid w:val="00E8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piekoszow.pl" TargetMode="External"/><Relationship Id="rId13" Type="http://schemas.openxmlformats.org/officeDocument/2006/relationships/hyperlink" Target="https://miniportal.uzp.gov.pl/" TargetMode="External"/><Relationship Id="rId18" Type="http://schemas.openxmlformats.org/officeDocument/2006/relationships/hyperlink" Target="mailto:patryk.kanarek@piekoszow.pl" TargetMode="External"/><Relationship Id="rId3" Type="http://schemas.openxmlformats.org/officeDocument/2006/relationships/settings" Target="settings.xml"/><Relationship Id="rId21" Type="http://schemas.openxmlformats.org/officeDocument/2006/relationships/hyperlink" Target="mailto:kancelaria@uodo.gov.pl" TargetMode="External"/><Relationship Id="rId7" Type="http://schemas.openxmlformats.org/officeDocument/2006/relationships/image" Target="media/image1.tmp"/><Relationship Id="rId12" Type="http://schemas.openxmlformats.org/officeDocument/2006/relationships/hyperlink" Target="http://piekoszow.biuletyn.net/?bip=1&amp;cid=1123&amp;bsc=N" TargetMode="External"/><Relationship Id="rId17" Type="http://schemas.openxmlformats.org/officeDocument/2006/relationships/hyperlink" Target="mailto:gmina@piekoszow.pl" TargetMode="External"/><Relationship Id="rId2" Type="http://schemas.openxmlformats.org/officeDocument/2006/relationships/styles" Target="styles.xml"/><Relationship Id="rId16" Type="http://schemas.openxmlformats.org/officeDocument/2006/relationships/hyperlink" Target="mailto:sekretariat@kpmz.pl" TargetMode="External"/><Relationship Id="rId20" Type="http://schemas.openxmlformats.org/officeDocument/2006/relationships/hyperlink" Target="mailto:inspektor@cbi24.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tryk.kanarek@piekoszow.pl" TargetMode="External"/><Relationship Id="rId23" Type="http://schemas.openxmlformats.org/officeDocument/2006/relationships/fontTable" Target="fontTable.xml"/><Relationship Id="rId10" Type="http://schemas.openxmlformats.org/officeDocument/2006/relationships/hyperlink" Target="http://piekoszow.biuletyn.net/?bip=1&amp;cid=1123&amp;bsc=N" TargetMode="External"/><Relationship Id="rId19" Type="http://schemas.openxmlformats.org/officeDocument/2006/relationships/hyperlink" Target="mailto:sekretariat@kpmz.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1298</TotalTime>
  <Pages>27</Pages>
  <Words>10465</Words>
  <Characters>62791</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44</cp:revision>
  <dcterms:created xsi:type="dcterms:W3CDTF">2022-03-14T07:54:00Z</dcterms:created>
  <dcterms:modified xsi:type="dcterms:W3CDTF">2022-06-15T09:30:00Z</dcterms:modified>
</cp:coreProperties>
</file>