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AF5C" w14:textId="7605FC50" w:rsidR="00E92835" w:rsidRDefault="00E92835" w:rsidP="00E92835">
      <w:pPr>
        <w:spacing w:before="0" w:line="360" w:lineRule="auto"/>
        <w:rPr>
          <w:rFonts w:ascii="Verdana" w:hAnsi="Verdana"/>
          <w:sz w:val="20"/>
        </w:rPr>
      </w:pPr>
      <w:bookmarkStart w:id="0" w:name="_GoBack"/>
      <w:bookmarkEnd w:id="0"/>
      <w:r w:rsidRPr="00425BAE">
        <w:rPr>
          <w:rFonts w:ascii="Verdana" w:hAnsi="Verdana"/>
          <w:sz w:val="20"/>
        </w:rPr>
        <w:t xml:space="preserve">Znak postępowania: </w:t>
      </w:r>
      <w:bookmarkStart w:id="1" w:name="_Hlk108526985"/>
      <w:r w:rsidR="00DC7D44">
        <w:rPr>
          <w:rFonts w:ascii="Verdana" w:hAnsi="Verdana"/>
          <w:sz w:val="20"/>
        </w:rPr>
        <w:t>IRO</w:t>
      </w:r>
      <w:r w:rsidRPr="00886D81">
        <w:rPr>
          <w:rFonts w:ascii="Verdana" w:hAnsi="Verdana"/>
          <w:sz w:val="20"/>
        </w:rPr>
        <w:t>.271.2.1</w:t>
      </w:r>
      <w:r>
        <w:rPr>
          <w:rFonts w:ascii="Verdana" w:hAnsi="Verdana"/>
          <w:sz w:val="20"/>
        </w:rPr>
        <w:t>3</w:t>
      </w:r>
      <w:r w:rsidRPr="00886D81">
        <w:rPr>
          <w:rFonts w:ascii="Verdana" w:hAnsi="Verdana"/>
          <w:sz w:val="20"/>
        </w:rPr>
        <w:t>.2022.</w:t>
      </w:r>
      <w:bookmarkEnd w:id="1"/>
      <w:r w:rsidR="00DC7D44">
        <w:rPr>
          <w:rFonts w:ascii="Verdana" w:hAnsi="Verdana"/>
          <w:sz w:val="20"/>
        </w:rPr>
        <w:t>MKG</w:t>
      </w:r>
    </w:p>
    <w:p w14:paraId="6CFF5774" w14:textId="77777777" w:rsidR="00E92835" w:rsidRPr="00CE284E" w:rsidRDefault="00E92835" w:rsidP="00E92835">
      <w:pPr>
        <w:spacing w:before="0" w:line="360" w:lineRule="auto"/>
        <w:jc w:val="right"/>
        <w:rPr>
          <w:rFonts w:ascii="Verdana" w:hAnsi="Verdana"/>
          <w:sz w:val="20"/>
        </w:rPr>
      </w:pPr>
      <w:r w:rsidRPr="00CE284E">
        <w:rPr>
          <w:rFonts w:ascii="Verdana" w:hAnsi="Verdana"/>
          <w:sz w:val="20"/>
        </w:rPr>
        <w:t>Załącznik nr 1 do SWZ</w:t>
      </w:r>
    </w:p>
    <w:p w14:paraId="1ACAE0B9" w14:textId="77777777" w:rsidR="00E92835" w:rsidRPr="00CE284E" w:rsidRDefault="00E92835" w:rsidP="00E92835">
      <w:pPr>
        <w:spacing w:before="0" w:line="360" w:lineRule="auto"/>
        <w:jc w:val="center"/>
        <w:rPr>
          <w:rFonts w:ascii="Verdana" w:hAnsi="Verdana"/>
          <w:sz w:val="20"/>
        </w:rPr>
      </w:pPr>
    </w:p>
    <w:p w14:paraId="741BDC1D" w14:textId="77777777" w:rsidR="00E92835" w:rsidRPr="00CE284E" w:rsidRDefault="00E92835" w:rsidP="00E92835">
      <w:pPr>
        <w:spacing w:before="0" w:line="360" w:lineRule="auto"/>
        <w:jc w:val="center"/>
        <w:rPr>
          <w:rFonts w:ascii="Verdana" w:hAnsi="Verdana"/>
          <w:b/>
          <w:sz w:val="20"/>
        </w:rPr>
      </w:pPr>
      <w:r w:rsidRPr="00CE284E">
        <w:rPr>
          <w:rFonts w:ascii="Verdana" w:hAnsi="Verdana"/>
          <w:b/>
          <w:sz w:val="20"/>
        </w:rPr>
        <w:t>SZCZEGÓŁOWY OPIS PRZEDMIOTU ZAMÓWIENIA</w:t>
      </w:r>
    </w:p>
    <w:tbl>
      <w:tblPr>
        <w:tblOverlap w:val="never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5562"/>
        <w:gridCol w:w="2976"/>
      </w:tblGrid>
      <w:tr w:rsidR="00E92835" w:rsidRPr="00D25F10" w14:paraId="5608C626" w14:textId="77777777" w:rsidTr="00EC2A8F">
        <w:trPr>
          <w:cantSplit/>
          <w:trHeight w:val="527"/>
        </w:trPr>
        <w:tc>
          <w:tcPr>
            <w:tcW w:w="10206" w:type="dxa"/>
            <w:gridSpan w:val="3"/>
            <w:shd w:val="clear" w:color="auto" w:fill="E9EFF7"/>
            <w:vAlign w:val="center"/>
          </w:tcPr>
          <w:p w14:paraId="3EF848AC" w14:textId="77777777" w:rsidR="00E92835" w:rsidRPr="00D25F10" w:rsidRDefault="00E92835" w:rsidP="00EC2A8F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iCs/>
                <w:cap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Komputer przenośny typu laptop</w:t>
            </w:r>
          </w:p>
        </w:tc>
      </w:tr>
      <w:tr w:rsidR="00E92835" w:rsidRPr="00D25F10" w14:paraId="21C0D9D6" w14:textId="77777777" w:rsidTr="00B61DAE">
        <w:trPr>
          <w:cantSplit/>
          <w:trHeight w:val="936"/>
        </w:trPr>
        <w:tc>
          <w:tcPr>
            <w:tcW w:w="1668" w:type="dxa"/>
            <w:vMerge w:val="restart"/>
            <w:shd w:val="clear" w:color="auto" w:fill="E9EFF7"/>
            <w:vAlign w:val="center"/>
          </w:tcPr>
          <w:p w14:paraId="29A68D94" w14:textId="77777777" w:rsidR="00E92835" w:rsidRPr="00D25F10" w:rsidRDefault="00E92835" w:rsidP="00EC2A8F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Nazwa elementu, parametru lub cechy</w:t>
            </w:r>
          </w:p>
        </w:tc>
        <w:tc>
          <w:tcPr>
            <w:tcW w:w="5562" w:type="dxa"/>
            <w:vMerge w:val="restart"/>
            <w:shd w:val="clear" w:color="auto" w:fill="E9EFF7"/>
            <w:vAlign w:val="center"/>
          </w:tcPr>
          <w:p w14:paraId="75921E36" w14:textId="77777777" w:rsidR="00E92835" w:rsidRPr="00D25F10" w:rsidRDefault="00E92835" w:rsidP="00EC2A8F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Wymagane minimalne parametry techniczne</w:t>
            </w:r>
          </w:p>
        </w:tc>
        <w:tc>
          <w:tcPr>
            <w:tcW w:w="2976" w:type="dxa"/>
            <w:shd w:val="clear" w:color="auto" w:fill="E9EFF7"/>
            <w:vAlign w:val="center"/>
          </w:tcPr>
          <w:p w14:paraId="019DE758" w14:textId="77777777" w:rsidR="00E92835" w:rsidRPr="00D25F10" w:rsidRDefault="00E92835" w:rsidP="00EC2A8F">
            <w:pPr>
              <w:adjustRightInd w:val="0"/>
              <w:spacing w:before="0" w:line="240" w:lineRule="auto"/>
              <w:ind w:right="565"/>
              <w:jc w:val="left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Dane techniczne oferowanego urządzenia:</w:t>
            </w:r>
          </w:p>
        </w:tc>
      </w:tr>
      <w:tr w:rsidR="00E92835" w:rsidRPr="00D25F10" w14:paraId="1E075843" w14:textId="77777777" w:rsidTr="00B61DAE">
        <w:trPr>
          <w:cantSplit/>
          <w:trHeight w:val="527"/>
        </w:trPr>
        <w:tc>
          <w:tcPr>
            <w:tcW w:w="1668" w:type="dxa"/>
            <w:vMerge/>
            <w:shd w:val="clear" w:color="auto" w:fill="E9EFF7"/>
            <w:vAlign w:val="center"/>
          </w:tcPr>
          <w:p w14:paraId="7E71A96D" w14:textId="77777777" w:rsidR="00E92835" w:rsidRPr="00D25F10" w:rsidRDefault="00E92835" w:rsidP="00EC2A8F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562" w:type="dxa"/>
            <w:vMerge/>
            <w:shd w:val="clear" w:color="auto" w:fill="E9EFF7"/>
            <w:vAlign w:val="center"/>
          </w:tcPr>
          <w:p w14:paraId="697DB943" w14:textId="77777777" w:rsidR="00E92835" w:rsidRPr="00D25F10" w:rsidRDefault="00E92835" w:rsidP="00EC2A8F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9EFF7"/>
            <w:vAlign w:val="center"/>
          </w:tcPr>
          <w:p w14:paraId="17392EE9" w14:textId="77777777" w:rsidR="00E92835" w:rsidRPr="00D25F10" w:rsidRDefault="00E92835" w:rsidP="00EC2A8F">
            <w:pPr>
              <w:adjustRightInd w:val="0"/>
              <w:spacing w:before="0" w:line="240" w:lineRule="auto"/>
              <w:jc w:val="left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 xml:space="preserve">Nazwa producenta: </w:t>
            </w:r>
          </w:p>
          <w:p w14:paraId="07C965E2" w14:textId="77777777" w:rsidR="00E92835" w:rsidRPr="00D25F10" w:rsidRDefault="00E92835" w:rsidP="00EC2A8F">
            <w:pPr>
              <w:adjustRightInd w:val="0"/>
              <w:spacing w:before="0" w:line="240" w:lineRule="auto"/>
              <w:jc w:val="left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_________________</w:t>
            </w:r>
          </w:p>
          <w:p w14:paraId="54563C48" w14:textId="77777777" w:rsidR="00E92835" w:rsidRPr="00D25F10" w:rsidRDefault="00E92835" w:rsidP="00EC2A8F">
            <w:pPr>
              <w:adjustRightInd w:val="0"/>
              <w:spacing w:before="0" w:line="240" w:lineRule="auto"/>
              <w:jc w:val="left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 xml:space="preserve">Model urządzenia: </w:t>
            </w:r>
          </w:p>
          <w:p w14:paraId="0B53844E" w14:textId="77777777" w:rsidR="00E92835" w:rsidRPr="00D25F10" w:rsidRDefault="00E92835" w:rsidP="00EC2A8F">
            <w:pPr>
              <w:adjustRightInd w:val="0"/>
              <w:spacing w:before="0" w:line="240" w:lineRule="auto"/>
              <w:jc w:val="left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t>_________________</w:t>
            </w:r>
          </w:p>
        </w:tc>
      </w:tr>
      <w:tr w:rsidR="00E92835" w:rsidRPr="00D25F10" w14:paraId="2FFCF044" w14:textId="77777777" w:rsidTr="00B61DAE">
        <w:trPr>
          <w:cantSplit/>
          <w:trHeight w:val="568"/>
        </w:trPr>
        <w:tc>
          <w:tcPr>
            <w:tcW w:w="1668" w:type="dxa"/>
            <w:shd w:val="clear" w:color="auto" w:fill="FFFFFF"/>
            <w:vAlign w:val="center"/>
          </w:tcPr>
          <w:p w14:paraId="1AD1D776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Wydajność obliczeniowa: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7F438A87" w14:textId="77777777" w:rsidR="00E92835" w:rsidRPr="00D25F10" w:rsidRDefault="00E92835" w:rsidP="00B61DAE">
            <w:pPr>
              <w:numPr>
                <w:ilvl w:val="0"/>
                <w:numId w:val="1"/>
              </w:numPr>
              <w:spacing w:before="0" w:line="240" w:lineRule="auto"/>
              <w:ind w:left="418" w:right="127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Address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Translation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), wsparcie dla DEP (Data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Execution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Prevention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), zaprojektowany do pracy w komputerach przenośnych, o średniej wydajności ocenianej na co najmniej 5700 pkt. w teście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PassMark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CPU Mark według wyników opublikowanych na stronie http://www.cpubenchmark.net/cpu_list.php,</w:t>
            </w:r>
          </w:p>
          <w:p w14:paraId="5D2653E1" w14:textId="433B3EA8" w:rsidR="00E92835" w:rsidRPr="00D25F10" w:rsidRDefault="00E92835" w:rsidP="00B61DAE">
            <w:pPr>
              <w:numPr>
                <w:ilvl w:val="0"/>
                <w:numId w:val="1"/>
              </w:numPr>
              <w:spacing w:before="0" w:line="240" w:lineRule="auto"/>
              <w:ind w:left="418" w:right="127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SWZ,</w:t>
            </w:r>
          </w:p>
          <w:p w14:paraId="226CBBE0" w14:textId="77777777" w:rsidR="00E92835" w:rsidRPr="00D25F10" w:rsidRDefault="00E92835" w:rsidP="00B61DAE">
            <w:pPr>
              <w:numPr>
                <w:ilvl w:val="0"/>
                <w:numId w:val="1"/>
              </w:numPr>
              <w:spacing w:before="0" w:line="240" w:lineRule="auto"/>
              <w:ind w:left="418" w:right="127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2976" w:type="dxa"/>
            <w:shd w:val="clear" w:color="auto" w:fill="FFFFFF"/>
          </w:tcPr>
          <w:p w14:paraId="407051BF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</w:p>
        </w:tc>
      </w:tr>
      <w:tr w:rsidR="00E92835" w:rsidRPr="00D25F10" w14:paraId="1E82B62A" w14:textId="77777777" w:rsidTr="00B61DAE">
        <w:trPr>
          <w:cantSplit/>
          <w:trHeight w:val="264"/>
        </w:trPr>
        <w:tc>
          <w:tcPr>
            <w:tcW w:w="1668" w:type="dxa"/>
            <w:shd w:val="clear" w:color="auto" w:fill="FFFFFF"/>
            <w:vAlign w:val="center"/>
          </w:tcPr>
          <w:p w14:paraId="159A3F6A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Pamięć operacyjna: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97F8FC3" w14:textId="77777777" w:rsidR="00E92835" w:rsidRPr="00D25F10" w:rsidRDefault="00E92835" w:rsidP="00B61DAE">
            <w:pPr>
              <w:numPr>
                <w:ilvl w:val="0"/>
                <w:numId w:val="2"/>
              </w:numPr>
              <w:spacing w:before="0" w:line="240" w:lineRule="auto"/>
              <w:ind w:left="418" w:right="127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minimum 8 GB RAM DDR4,</w:t>
            </w:r>
          </w:p>
          <w:p w14:paraId="0DBB05E8" w14:textId="77777777" w:rsidR="00E92835" w:rsidRPr="00D25F10" w:rsidRDefault="00E92835" w:rsidP="00B61DAE">
            <w:pPr>
              <w:numPr>
                <w:ilvl w:val="0"/>
                <w:numId w:val="2"/>
              </w:numPr>
              <w:spacing w:before="0" w:line="240" w:lineRule="auto"/>
              <w:ind w:left="418" w:right="127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możliwość rozbudowy do 32 GB</w:t>
            </w:r>
          </w:p>
        </w:tc>
        <w:tc>
          <w:tcPr>
            <w:tcW w:w="2976" w:type="dxa"/>
            <w:shd w:val="clear" w:color="auto" w:fill="FFFFFF"/>
          </w:tcPr>
          <w:p w14:paraId="5ADE557E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47375D73" w14:textId="77777777" w:rsidTr="00B61DAE">
        <w:trPr>
          <w:cantSplit/>
          <w:trHeight w:val="274"/>
        </w:trPr>
        <w:tc>
          <w:tcPr>
            <w:tcW w:w="1668" w:type="dxa"/>
            <w:shd w:val="clear" w:color="auto" w:fill="FFFFFF"/>
            <w:vAlign w:val="center"/>
          </w:tcPr>
          <w:p w14:paraId="1793389C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Karta graficzna: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05EF79DD" w14:textId="77777777" w:rsidR="00E92835" w:rsidRPr="00D25F10" w:rsidRDefault="00E92835" w:rsidP="00B61DAE">
            <w:pPr>
              <w:numPr>
                <w:ilvl w:val="0"/>
                <w:numId w:val="3"/>
              </w:numPr>
              <w:spacing w:before="0" w:line="240" w:lineRule="auto"/>
              <w:ind w:left="418" w:right="127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zintegrowana, z możliwością dynamicznego przydzielenia pamięci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>w obrębie pamięci systemowej,</w:t>
            </w:r>
          </w:p>
          <w:p w14:paraId="4F22C7CF" w14:textId="77777777" w:rsidR="00E92835" w:rsidRPr="00D25F10" w:rsidRDefault="00E92835" w:rsidP="00B61DAE">
            <w:pPr>
              <w:numPr>
                <w:ilvl w:val="0"/>
                <w:numId w:val="3"/>
              </w:numPr>
              <w:spacing w:before="0" w:line="240" w:lineRule="auto"/>
              <w:ind w:left="418" w:right="127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OpenGL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w wersji co najmniej 4</w:t>
            </w:r>
          </w:p>
        </w:tc>
        <w:tc>
          <w:tcPr>
            <w:tcW w:w="2976" w:type="dxa"/>
            <w:shd w:val="clear" w:color="auto" w:fill="FFFFFF"/>
          </w:tcPr>
          <w:p w14:paraId="045836B5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6228C7E7" w14:textId="77777777" w:rsidTr="00B61DAE">
        <w:trPr>
          <w:cantSplit/>
          <w:trHeight w:val="254"/>
        </w:trPr>
        <w:tc>
          <w:tcPr>
            <w:tcW w:w="1668" w:type="dxa"/>
            <w:shd w:val="clear" w:color="auto" w:fill="FFFFFF"/>
            <w:vAlign w:val="center"/>
          </w:tcPr>
          <w:p w14:paraId="3208D840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Wyświetlacz: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185CD011" w14:textId="77777777" w:rsidR="00E92835" w:rsidRPr="00D25F10" w:rsidRDefault="00E92835" w:rsidP="00EC2A8F">
            <w:pPr>
              <w:numPr>
                <w:ilvl w:val="0"/>
                <w:numId w:val="4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wielkość – w zakresie 15” – 15,8”,</w:t>
            </w:r>
          </w:p>
          <w:p w14:paraId="3BA6D439" w14:textId="77777777" w:rsidR="00E92835" w:rsidRPr="00D25F10" w:rsidRDefault="00E92835" w:rsidP="00EC2A8F">
            <w:pPr>
              <w:numPr>
                <w:ilvl w:val="0"/>
                <w:numId w:val="4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rozdzielczość nominalna – min. 1920 na min. 1080 pikseli;</w:t>
            </w:r>
          </w:p>
          <w:p w14:paraId="0A286374" w14:textId="77777777" w:rsidR="00E92835" w:rsidRPr="00D25F10" w:rsidRDefault="00E92835" w:rsidP="00EC2A8F">
            <w:pPr>
              <w:numPr>
                <w:ilvl w:val="0"/>
                <w:numId w:val="4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matowy,</w:t>
            </w:r>
          </w:p>
          <w:p w14:paraId="4A7C1D53" w14:textId="77777777" w:rsidR="00E92835" w:rsidRPr="00D25F10" w:rsidRDefault="00E92835" w:rsidP="00EC2A8F">
            <w:pPr>
              <w:numPr>
                <w:ilvl w:val="0"/>
                <w:numId w:val="4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jasność min. 220 cd/m2,</w:t>
            </w:r>
          </w:p>
          <w:p w14:paraId="564212B9" w14:textId="77777777" w:rsidR="00E92835" w:rsidRDefault="00E92835" w:rsidP="00EC2A8F">
            <w:pPr>
              <w:numPr>
                <w:ilvl w:val="0"/>
                <w:numId w:val="4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obsługa ekranu zewnętrznego o rozdzielczości min. 1920 na min. 1080 pikseli</w:t>
            </w:r>
          </w:p>
          <w:p w14:paraId="6CF93057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759E50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A841BD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69A784C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C33E175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D033131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67DDE3C" w14:textId="6D5D3D3D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14:paraId="75C3588B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40F5EA6C" w14:textId="77777777" w:rsidTr="00B61DAE">
        <w:trPr>
          <w:cantSplit/>
          <w:trHeight w:val="397"/>
        </w:trPr>
        <w:tc>
          <w:tcPr>
            <w:tcW w:w="1668" w:type="dxa"/>
            <w:shd w:val="clear" w:color="auto" w:fill="FFFFFF"/>
            <w:vAlign w:val="center"/>
          </w:tcPr>
          <w:p w14:paraId="5189C90D" w14:textId="77777777" w:rsidR="00E92835" w:rsidRPr="00D25F10" w:rsidRDefault="00E92835" w:rsidP="00EC2A8F">
            <w:pPr>
              <w:widowControl w:val="0"/>
              <w:spacing w:before="0"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lastRenderedPageBreak/>
              <w:t>Dysk Twardy: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248BDA83" w14:textId="77777777" w:rsidR="00E92835" w:rsidRDefault="00E92835" w:rsidP="00EC2A8F">
            <w:pPr>
              <w:spacing w:before="0" w:line="240" w:lineRule="auto"/>
              <w:ind w:left="42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minimum 250 GB SSD</w:t>
            </w:r>
          </w:p>
          <w:p w14:paraId="5B461C2C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60DACE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73F1894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13BB344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453A691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A792CE6" w14:textId="77777777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DF2D349" w14:textId="5829E669" w:rsidR="00E92835" w:rsidRPr="00E92835" w:rsidRDefault="00E92835" w:rsidP="00E9283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14:paraId="57A07002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92835" w:rsidRPr="00D25F10" w14:paraId="43913A15" w14:textId="77777777" w:rsidTr="00B61DAE">
        <w:trPr>
          <w:cantSplit/>
          <w:trHeight w:val="269"/>
        </w:trPr>
        <w:tc>
          <w:tcPr>
            <w:tcW w:w="1668" w:type="dxa"/>
            <w:shd w:val="clear" w:color="auto" w:fill="FFFFFF"/>
            <w:vAlign w:val="center"/>
          </w:tcPr>
          <w:p w14:paraId="352F0814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Wyposażenie: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6855AEBF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karta dźwiękowa zintegrowana z płytą główną,</w:t>
            </w:r>
          </w:p>
          <w:p w14:paraId="3A1DBA2A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mikrofon, kamera i głośniki stereofoniczne zintegrowane w obudowie laptopa</w:t>
            </w:r>
          </w:p>
          <w:p w14:paraId="217BC2DD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zintegrowana w obudowie karta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WiFi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IEEE 802.11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ac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</w:p>
          <w:p w14:paraId="23EF5774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interfejs RJ-45 obsługujący sieci 10/100/1000BASE-T,</w:t>
            </w:r>
          </w:p>
          <w:p w14:paraId="2FFAB557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co najmniej 2 porty USB w tym co najmniej jeden USB 3.0 lub wyższe i jeden USB-C,</w:t>
            </w:r>
          </w:p>
          <w:p w14:paraId="400B86EC" w14:textId="77777777" w:rsidR="00E92835" w:rsidRPr="00E92835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  <w:lang w:val="sv-SE"/>
              </w:rPr>
            </w:pPr>
            <w:r w:rsidRPr="00E92835">
              <w:rPr>
                <w:rFonts w:ascii="Open Sans" w:hAnsi="Open Sans" w:cs="Open Sans"/>
                <w:bCs/>
                <w:w w:val="100"/>
                <w:sz w:val="18"/>
                <w:szCs w:val="18"/>
                <w:lang w:val="sv-SE"/>
              </w:rPr>
              <w:t>interfejs HDMI i/lub DisplayPort/mini DisplayPort,</w:t>
            </w:r>
          </w:p>
          <w:p w14:paraId="1543EE0B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wbudowany czytnik kart SDXC/ SDXC w wersji micro,</w:t>
            </w:r>
          </w:p>
          <w:p w14:paraId="6A0FDB75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nagrywarka DVD +/-RW wbudowana lub zewnętrzna USB</w:t>
            </w:r>
          </w:p>
          <w:p w14:paraId="7D6311EF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zintegrowany w obudowie Bluetooth min. 5.0 ,</w:t>
            </w:r>
          </w:p>
          <w:p w14:paraId="5CB3F662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touchpad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lub równoważne</w:t>
            </w:r>
          </w:p>
          <w:p w14:paraId="7EFFF17A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myszka laserowa, przewodowa na USB, 2 przyciski, z rolką,</w:t>
            </w:r>
          </w:p>
          <w:p w14:paraId="3BDFDA65" w14:textId="14FB94A0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zintegrowania klawiatura z 12 klawiszami funkcyjnymi i 4 klawiszami strzałek, </w:t>
            </w:r>
          </w:p>
          <w:p w14:paraId="15CA1EF3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combo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</w:p>
          <w:p w14:paraId="061203FB" w14:textId="77777777" w:rsidR="00E92835" w:rsidRPr="00D25F10" w:rsidRDefault="00E92835" w:rsidP="00EC2A8F">
            <w:pPr>
              <w:numPr>
                <w:ilvl w:val="0"/>
                <w:numId w:val="5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 ramię</w:t>
            </w:r>
          </w:p>
        </w:tc>
        <w:tc>
          <w:tcPr>
            <w:tcW w:w="2976" w:type="dxa"/>
            <w:shd w:val="clear" w:color="auto" w:fill="FFFFFF"/>
          </w:tcPr>
          <w:p w14:paraId="7C2F7465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525DDACD" w14:textId="77777777" w:rsidTr="00B61DAE">
        <w:trPr>
          <w:cantSplit/>
          <w:trHeight w:val="269"/>
        </w:trPr>
        <w:tc>
          <w:tcPr>
            <w:tcW w:w="1668" w:type="dxa"/>
            <w:shd w:val="clear" w:color="auto" w:fill="FFFFFF"/>
            <w:vAlign w:val="center"/>
          </w:tcPr>
          <w:p w14:paraId="356E06FB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Wymagania dodatkowe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90E8C5F" w14:textId="77777777" w:rsidR="00E92835" w:rsidRPr="00D25F10" w:rsidRDefault="00E92835" w:rsidP="00EC2A8F">
            <w:pPr>
              <w:numPr>
                <w:ilvl w:val="0"/>
                <w:numId w:val="6"/>
              </w:numPr>
              <w:spacing w:before="0" w:line="240" w:lineRule="auto"/>
              <w:ind w:left="418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BIOS typu FLASH EPROM posiadający procedury oszczędzania energii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 xml:space="preserve">i zapewniający mechanizm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plug&amp;play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producenta sprzętu,</w:t>
            </w:r>
          </w:p>
          <w:p w14:paraId="1E2BF367" w14:textId="77777777" w:rsidR="00E92835" w:rsidRPr="00D25F10" w:rsidRDefault="00E92835" w:rsidP="00EC2A8F">
            <w:pPr>
              <w:numPr>
                <w:ilvl w:val="0"/>
                <w:numId w:val="6"/>
              </w:numPr>
              <w:spacing w:before="0" w:line="240" w:lineRule="auto"/>
              <w:ind w:left="418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BIOS zawierający niezamazywaną informację o producencie, modelu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>i numerze seryjnym komputera,</w:t>
            </w:r>
          </w:p>
          <w:p w14:paraId="1725768F" w14:textId="77777777" w:rsidR="00E92835" w:rsidRPr="00D25F10" w:rsidRDefault="00E92835" w:rsidP="00EC2A8F">
            <w:pPr>
              <w:numPr>
                <w:ilvl w:val="0"/>
                <w:numId w:val="6"/>
              </w:numPr>
              <w:spacing w:before="0" w:line="240" w:lineRule="auto"/>
              <w:ind w:left="418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  <w:p w14:paraId="13421203" w14:textId="77777777" w:rsidR="00E92835" w:rsidRPr="00D25F10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kontrola sekwencji BOOT-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owania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</w:p>
          <w:p w14:paraId="68B9AA32" w14:textId="77777777" w:rsidR="00E92835" w:rsidRPr="00D25F10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start systemu z urządzenia USB,</w:t>
            </w:r>
          </w:p>
          <w:p w14:paraId="35C32757" w14:textId="77777777" w:rsidR="00E92835" w:rsidRPr="00D25F10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blokowanie/odblokowanie BOOT-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owania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laptopa z dysku twardego, zewnętrznych urządzeń oraz sieci,</w:t>
            </w:r>
          </w:p>
          <w:p w14:paraId="1AC91305" w14:textId="77777777" w:rsidR="00E92835" w:rsidRPr="00D25F10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ustawienia hasła na poziomie administratora,</w:t>
            </w:r>
          </w:p>
          <w:p w14:paraId="2EEB5533" w14:textId="77777777" w:rsidR="00E92835" w:rsidRPr="00D25F10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wyłączenie/włączenie: zintegrowanej karty sieciowej, portów USB</w:t>
            </w:r>
          </w:p>
          <w:p w14:paraId="153049B7" w14:textId="77777777" w:rsidR="00E92835" w:rsidRPr="00D25F10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14:paraId="7888B031" w14:textId="77777777" w:rsidR="00E92835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  <w:p w14:paraId="2EDC4947" w14:textId="128168C3" w:rsidR="00E92835" w:rsidRPr="00D25F10" w:rsidRDefault="00E92835" w:rsidP="00EC2A8F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700" w:hanging="28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>
              <w:rPr>
                <w:rStyle w:val="BodytextBold"/>
              </w:rPr>
              <w:t xml:space="preserve">Zainstalowany pakiet biurowy dla użytkowników domowych </w:t>
            </w:r>
            <w:r>
              <w:rPr>
                <w:rStyle w:val="Tekstpodstawowy3"/>
              </w:rPr>
              <w:t>klasy MS Office 2021 lub równoważny - przez równoważność rozumie się funkcjonalność jaką oferuje wymagany w SWZ pakiet oprogramowania biurowego.</w:t>
            </w:r>
          </w:p>
        </w:tc>
        <w:tc>
          <w:tcPr>
            <w:tcW w:w="2976" w:type="dxa"/>
            <w:shd w:val="clear" w:color="auto" w:fill="FFFFFF"/>
          </w:tcPr>
          <w:p w14:paraId="53F3FDD6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92835" w:rsidRPr="00D25F10" w14:paraId="51C4E02E" w14:textId="77777777" w:rsidTr="00B61DAE">
        <w:trPr>
          <w:cantSplit/>
          <w:trHeight w:val="269"/>
        </w:trPr>
        <w:tc>
          <w:tcPr>
            <w:tcW w:w="1668" w:type="dxa"/>
            <w:shd w:val="clear" w:color="auto" w:fill="FFFFFF"/>
            <w:vAlign w:val="center"/>
          </w:tcPr>
          <w:p w14:paraId="759FBF10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lastRenderedPageBreak/>
              <w:t>Zabezpieczenia: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0C71CBCA" w14:textId="77777777" w:rsidR="00E92835" w:rsidRPr="00D25F10" w:rsidRDefault="00E92835" w:rsidP="00EC2A8F">
            <w:pPr>
              <w:numPr>
                <w:ilvl w:val="0"/>
                <w:numId w:val="7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zintegrowany układ szyfrujący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Trusted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Platform Module w wersji 2.0</w:t>
            </w:r>
          </w:p>
          <w:p w14:paraId="04A3CB58" w14:textId="77777777" w:rsidR="00E92835" w:rsidRPr="00D25F10" w:rsidRDefault="00E92835" w:rsidP="00EC2A8F">
            <w:pPr>
              <w:numPr>
                <w:ilvl w:val="0"/>
                <w:numId w:val="7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Kensingtona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/Nobel Lock)</w:t>
            </w:r>
          </w:p>
        </w:tc>
        <w:tc>
          <w:tcPr>
            <w:tcW w:w="2976" w:type="dxa"/>
            <w:shd w:val="clear" w:color="auto" w:fill="FFFFFF"/>
          </w:tcPr>
          <w:p w14:paraId="1ABCA2F9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2706C676" w14:textId="77777777" w:rsidTr="00B61DAE">
        <w:trPr>
          <w:cantSplit/>
          <w:trHeight w:val="269"/>
        </w:trPr>
        <w:tc>
          <w:tcPr>
            <w:tcW w:w="1668" w:type="dxa"/>
            <w:shd w:val="clear" w:color="auto" w:fill="FFFFFF"/>
            <w:vAlign w:val="center"/>
          </w:tcPr>
          <w:p w14:paraId="08D9279F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Zasilanie: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0DD1A940" w14:textId="77777777" w:rsidR="00E92835" w:rsidRPr="00D25F10" w:rsidRDefault="00E92835" w:rsidP="00EC2A8F">
            <w:pPr>
              <w:numPr>
                <w:ilvl w:val="0"/>
                <w:numId w:val="8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akumulatorowe (Li-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Ion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i/lub Li-Po) o pojemności minimum 45Wh,</w:t>
            </w:r>
          </w:p>
          <w:p w14:paraId="3F56AF5A" w14:textId="77777777" w:rsidR="00E92835" w:rsidRPr="00D25F10" w:rsidRDefault="00E92835" w:rsidP="00EC2A8F">
            <w:pPr>
              <w:numPr>
                <w:ilvl w:val="0"/>
                <w:numId w:val="8"/>
              </w:numPr>
              <w:spacing w:before="0" w:line="240" w:lineRule="auto"/>
              <w:ind w:left="418" w:hanging="283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zewnętrzny zasilacz 230V 50Hz</w:t>
            </w:r>
          </w:p>
        </w:tc>
        <w:tc>
          <w:tcPr>
            <w:tcW w:w="2976" w:type="dxa"/>
            <w:shd w:val="clear" w:color="auto" w:fill="FFFFFF"/>
          </w:tcPr>
          <w:p w14:paraId="7B91E4E3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664B90A3" w14:textId="77777777" w:rsidTr="00B61DAE">
        <w:trPr>
          <w:cantSplit/>
          <w:trHeight w:val="397"/>
        </w:trPr>
        <w:tc>
          <w:tcPr>
            <w:tcW w:w="1668" w:type="dxa"/>
            <w:shd w:val="clear" w:color="auto" w:fill="FFFFFF"/>
            <w:vAlign w:val="center"/>
          </w:tcPr>
          <w:p w14:paraId="49F86938" w14:textId="77777777" w:rsidR="00E92835" w:rsidRPr="00D25F10" w:rsidRDefault="00E92835" w:rsidP="00EC2A8F">
            <w:pPr>
              <w:widowControl w:val="0"/>
              <w:spacing w:before="0"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Waga: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9E966B4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nie więcej niż 2,2 kg z baterią</w:t>
            </w:r>
          </w:p>
        </w:tc>
        <w:tc>
          <w:tcPr>
            <w:tcW w:w="2976" w:type="dxa"/>
            <w:shd w:val="clear" w:color="auto" w:fill="FFFFFF"/>
          </w:tcPr>
          <w:p w14:paraId="6A15EDAA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92835" w:rsidRPr="00D25F10" w14:paraId="67D8E3B5" w14:textId="77777777" w:rsidTr="00B61DAE">
        <w:trPr>
          <w:cantSplit/>
          <w:trHeight w:val="269"/>
        </w:trPr>
        <w:tc>
          <w:tcPr>
            <w:tcW w:w="1668" w:type="dxa"/>
            <w:shd w:val="clear" w:color="auto" w:fill="FFFFFF"/>
            <w:vAlign w:val="center"/>
          </w:tcPr>
          <w:p w14:paraId="7BF89D0B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System operacyjny: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0BADBB6A" w14:textId="77777777" w:rsidR="00E92835" w:rsidRPr="00D25F10" w:rsidRDefault="00E92835" w:rsidP="00EC2A8F">
            <w:pPr>
              <w:numPr>
                <w:ilvl w:val="0"/>
                <w:numId w:val="9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Zainstalowany Microsoft Windows 11 Home PL 64-bit z licencją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>i nośnikiem. Nie dopuszcza się w tym zakresie licencji pochodzących z rynku wtórnego.</w:t>
            </w:r>
          </w:p>
          <w:p w14:paraId="22FB9445" w14:textId="77777777" w:rsidR="00E92835" w:rsidRPr="00D25F10" w:rsidRDefault="00E92835" w:rsidP="00EC2A8F">
            <w:pPr>
              <w:numPr>
                <w:ilvl w:val="0"/>
                <w:numId w:val="9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Dostarczony system operacyjny musi umożliwiać opcjonalne obniżenie wersji do Windows 10 Home 64-bit . </w:t>
            </w:r>
          </w:p>
          <w:p w14:paraId="2873EED7" w14:textId="77777777" w:rsidR="00E92835" w:rsidRPr="00D25F10" w:rsidRDefault="00E92835" w:rsidP="00EC2A8F">
            <w:pPr>
              <w:spacing w:before="0" w:line="240" w:lineRule="auto"/>
              <w:ind w:left="720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 przypadku braku takiej możliwości Zamawiający oczekuje dostarczenia zainstalowanego systemu operacyjnego Windows 10 Home 64-bit z możliwością bezterminowej aktualizacji go do wersji Windows 11 Home 64-bit (należy załączyć oświadczenie producenta systemu operacyjnego lub wykonawcy o bezterminowej możliwości aktualizacji systemu Windows 10 Home 64-bit do Windows 11 Home 64 bit).</w:t>
            </w:r>
          </w:p>
          <w:p w14:paraId="029E646F" w14:textId="77777777" w:rsidR="00E92835" w:rsidRPr="00D25F10" w:rsidRDefault="00E92835" w:rsidP="00EC2A8F">
            <w:pPr>
              <w:numPr>
                <w:ilvl w:val="0"/>
                <w:numId w:val="9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2976" w:type="dxa"/>
            <w:shd w:val="clear" w:color="auto" w:fill="FFFFFF"/>
          </w:tcPr>
          <w:p w14:paraId="117F9DE4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1AF99FC3" w14:textId="77777777" w:rsidTr="00B61DAE">
        <w:trPr>
          <w:cantSplit/>
          <w:trHeight w:val="269"/>
        </w:trPr>
        <w:tc>
          <w:tcPr>
            <w:tcW w:w="1668" w:type="dxa"/>
            <w:shd w:val="clear" w:color="auto" w:fill="FFFFFF"/>
            <w:vAlign w:val="center"/>
          </w:tcPr>
          <w:p w14:paraId="06A48A39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lastRenderedPageBreak/>
              <w:t>Oprogramowanie biurowe: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71575CA9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Pakiet oprogramowania biurowego Microsoft Office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2021 w wersji 32/64 bitowej dla użytkowników domowych lub równoważnej*; zawierających co najmniej następujące składniki: edytor tekstu, arkusz kalkulacyjny, oprogramowanie do przygotowywania i prowadzenia prezentacji, wraz z nieograniczoną w czasie oraz przestrzeni licencją producenta;</w:t>
            </w:r>
          </w:p>
          <w:p w14:paraId="3F8AA2D3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</w:p>
          <w:p w14:paraId="449553FD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* Za równoważne Zamawiający uzna oprogramowania biurowe spełniające minimalne wymagania Zamawiającego i w pełni obsługujące wszystkie istniejące dokumenty Zamawiającego, wytworzone przy użyciu oprogramowania Microsoft Office: 2007, 2010, 2013, 2016 i 2019 bez utraty jakichkolwiek ich parametrów i cech użytkowych: pliki tekstowe, dokumenty, arkusze kalkulacyjne zawierające makra i formularze, prezentacje, bazy danych, itp.), w pełni kompatybilne i zgodne z obecnie zainstalowanym oraz pracującym u Zamawiającego oprogramowaniem biurowym, antywirusowym, narzędziowym, systemowym (dla stacji roboczych i serwerów) pracujących na systemach operacyjnych dostarczonych komputerów w wersjach 32 i 64 bity, niewymagającym dodatkowych nakładów finansowych ze strony Zamawiającego w celu dostosowania zaoferowanego oprogramowania do ww. systemów oraz spełniające wymagania minimalne.</w:t>
            </w:r>
          </w:p>
          <w:p w14:paraId="2FC3FADC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Zaoferowane oprogramowanie musi spełniać następujące wymagania minimalne:</w:t>
            </w:r>
          </w:p>
          <w:p w14:paraId="0C7B9D9F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1) interfejs użytkownika zaoferowanego pakietu oprogramowania musi być w pełnej polskiej wersji językowej;</w:t>
            </w:r>
          </w:p>
          <w:p w14:paraId="7D5A8C1D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2) aktualizacje zabezpieczeń, hot-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fixy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, service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pack’i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mają być dostępne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>z wykorzystaniem wbudowanych, automatycznych narzędzi do ich pobierania z dedykowanej strony internetowej producenta oprogramowania oraz dostępne do pobrania ręcznego z serwerów producenta oprogramowania;</w:t>
            </w:r>
          </w:p>
          <w:p w14:paraId="15BE2CF3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3) Sprzedawca zobowiązuje się dostarczyć niepowtarzalny (unikatowy) klucz do aktywacji dostarczonych licencji lub niepowtarzalne (unikatowe) klucze do aktywacji dla zaoferowanego pakietu oprogramowania;</w:t>
            </w:r>
          </w:p>
          <w:p w14:paraId="3BCF15DB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4) zaoferowany edytor tekstu musi umożliwiać:</w:t>
            </w:r>
          </w:p>
          <w:p w14:paraId="12865983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a. określenie układu strony (pionowa/pozioma),</w:t>
            </w:r>
          </w:p>
          <w:p w14:paraId="4724C018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b. wydruk dokumentów,</w:t>
            </w:r>
          </w:p>
          <w:p w14:paraId="67EA39D3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c. wykonywanie korespondencji seryjnej bazując na danych adresowych pochodzących z arkusza kalkulacyjnego,</w:t>
            </w:r>
          </w:p>
          <w:p w14:paraId="1FB93D14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d. pracę na dokumentach Zamawiającego, utworzonych przy pomocy oprogramowania Microsoft Word 2007, 2010, 2013, 2016 i 2019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>z zapewnieniem bezproblemowej konwersji wszystkich elementów i atrybutów dokumentu,</w:t>
            </w:r>
          </w:p>
          <w:p w14:paraId="2068F18C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e. zabezpieczenie dokumentów hasłem przed odczytem oraz przed wprowadzaniem modyfikacji,</w:t>
            </w:r>
          </w:p>
          <w:p w14:paraId="7507540F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5) zaoferowany arkusz kalkulacyjny musi umożliwiać:</w:t>
            </w:r>
          </w:p>
          <w:p w14:paraId="3530B93D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a. tworzenie raportów tabelarycznych,</w:t>
            </w:r>
          </w:p>
          <w:p w14:paraId="293F2151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b. tworzenie wykresów liniowych (wraz z linią trendu), słupkowych, kołowych,</w:t>
            </w:r>
          </w:p>
          <w:p w14:paraId="75EDF731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c.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4530F9AD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webservice</w:t>
            </w:r>
            <w:proofErr w:type="spellEnd"/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),</w:t>
            </w:r>
          </w:p>
          <w:p w14:paraId="02E74AD4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e. narzędzia wspomagające analizę statystyczną i finansową, analizę wariantową i rozwiązywanie problemów optymalizacyjnych,</w:t>
            </w:r>
          </w:p>
          <w:p w14:paraId="7E2E467B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f. tworzenie raportów tabeli przestawnych umożliwiających dynamiczną zmianę wymiarów oraz wykresów bazujących na danych z tabeli przestawnych,</w:t>
            </w:r>
          </w:p>
          <w:p w14:paraId="5052E7FA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g. wyszukiwanie i zamianę danych,</w:t>
            </w:r>
          </w:p>
          <w:p w14:paraId="179A4601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h. wykonywanie analiz danych przy użyciu formatowania warunkowego,</w:t>
            </w:r>
          </w:p>
          <w:p w14:paraId="147C4239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i. nazywanie komórek arkusza i odwoływanie się w formułach po takiej nazwie,</w:t>
            </w:r>
          </w:p>
          <w:p w14:paraId="7E053E79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j. nagrywanie, tworzenie i edycję makr automatyzujących wykonywanie czynności,</w:t>
            </w:r>
          </w:p>
          <w:p w14:paraId="2A3AA9E2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k. formatowanie czasu, daty i wartości finansowych z polskim formatem,</w:t>
            </w:r>
          </w:p>
          <w:p w14:paraId="27941BBE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l. zapis wielu arkuszy kalkulacyjnych w jednym pliku,</w:t>
            </w:r>
          </w:p>
          <w:p w14:paraId="77F91D4A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lastRenderedPageBreak/>
              <w:t>m. pracę na dokumentach wytworzonych przy użyciu oprogramowania Microsoft Excel 2003,</w:t>
            </w:r>
          </w:p>
          <w:p w14:paraId="2AE594D9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n. zachowanie pełnej zgodności z formatami plików utworzonych za pomocą oprogramowania Microsoft Excel 2007, 2010, 2013, 2016, 2019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 xml:space="preserve">z uwzględnieniem poprawnej realizacji użytych w nich funkcji specjalnych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>i makropoleceń,</w:t>
            </w:r>
          </w:p>
          <w:p w14:paraId="448C1123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o. zabezpieczenie dokumentów hasłem przed odczytem oraz przed wprowadzaniem modyfikacji;</w:t>
            </w:r>
          </w:p>
          <w:p w14:paraId="4C7A506B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6) zaoferowane oprogramowanie do przygotowywania i prowadzenia prezentacji multimedialnych musi umożliwiać:</w:t>
            </w:r>
          </w:p>
          <w:p w14:paraId="0B6BF782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a. drukowanie w formacie umożliwiającym robienie notatek,</w:t>
            </w:r>
          </w:p>
          <w:p w14:paraId="4802F983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b. zapisanie jako prezentacja tylko do odczytu,</w:t>
            </w:r>
          </w:p>
          <w:p w14:paraId="352AF4C7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c. nagrywanie narracji i dołączanie jej do prezentacji,</w:t>
            </w:r>
          </w:p>
          <w:p w14:paraId="4BFD3622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d. opatrywanie slajdów notatkami dla prezentera,</w:t>
            </w:r>
          </w:p>
          <w:p w14:paraId="4C1286E6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e. umieszczanie i formatowanie tekstów, obiektów graficznych, tabel, nagrań dźwiękowych i wideo,</w:t>
            </w:r>
          </w:p>
          <w:p w14:paraId="7DCE0981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f. umieszczanie tabel i wykresów pochodzących z arkusza kalkulacyjnego,</w:t>
            </w:r>
          </w:p>
          <w:p w14:paraId="644FA5E7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g. odświeżenie wykresu znajdującego się w prezentacji po zmianie danych 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br/>
              <w:t>w źródłowym arkuszu kalkulacyjnym,</w:t>
            </w:r>
          </w:p>
          <w:p w14:paraId="5E9C7B7D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h. możliwość tworzenia animacji obiektów i całych slajdów,</w:t>
            </w:r>
          </w:p>
          <w:p w14:paraId="343A4BD1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i. prowadzenie prezentacji w trybie prezentera, gdzie slajdy są widoczne na jednym monitorze lub projektorze, a na drugim widoczne są slajdy i notatki prezentera,</w:t>
            </w:r>
          </w:p>
          <w:p w14:paraId="3B7B6FDC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j. zapewniających zgodność z formatami plików utworzonych za pomocą oprogramowania Microsoft PowerPoint 2007, 2010, 2013, 2016, 2019.</w:t>
            </w:r>
          </w:p>
          <w:p w14:paraId="097F2A16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</w:p>
          <w:p w14:paraId="6E7E3554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Nie dopuszcza się w tym zakresie licencji pochodzących z rynku wtórnego.</w:t>
            </w:r>
          </w:p>
          <w:p w14:paraId="7AD0BF37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</w:p>
          <w:p w14:paraId="354489CE" w14:textId="77777777" w:rsidR="00E92835" w:rsidRPr="00D25F10" w:rsidRDefault="00E92835" w:rsidP="00EC2A8F">
            <w:p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 przypadku złożenia oferty z produktem równoważnymi należy do oferty załączyć dokumenty poświadczające ich równoważność z funkcjonalnością oprogramowania u Zamawiającego.</w:t>
            </w:r>
          </w:p>
        </w:tc>
        <w:tc>
          <w:tcPr>
            <w:tcW w:w="2976" w:type="dxa"/>
            <w:shd w:val="clear" w:color="auto" w:fill="FFFFFF"/>
          </w:tcPr>
          <w:p w14:paraId="2167822C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1B04088E" w14:textId="77777777" w:rsidTr="00B61DAE">
        <w:trPr>
          <w:cantSplit/>
          <w:trHeight w:val="269"/>
        </w:trPr>
        <w:tc>
          <w:tcPr>
            <w:tcW w:w="1668" w:type="dxa"/>
            <w:shd w:val="clear" w:color="auto" w:fill="FFFFFF"/>
            <w:vAlign w:val="center"/>
          </w:tcPr>
          <w:p w14:paraId="7572C425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Wsparcie techniczne: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4EDBA425" w14:textId="77777777" w:rsidR="00E92835" w:rsidRPr="00D25F10" w:rsidRDefault="00E92835" w:rsidP="00EC2A8F">
            <w:pPr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  <w:tc>
          <w:tcPr>
            <w:tcW w:w="2976" w:type="dxa"/>
            <w:shd w:val="clear" w:color="auto" w:fill="FFFFFF"/>
          </w:tcPr>
          <w:p w14:paraId="5B34FE13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1E211365" w14:textId="77777777" w:rsidTr="00B61DAE">
        <w:trPr>
          <w:cantSplit/>
          <w:trHeight w:val="70"/>
        </w:trPr>
        <w:tc>
          <w:tcPr>
            <w:tcW w:w="1668" w:type="dxa"/>
            <w:shd w:val="clear" w:color="auto" w:fill="FFFFFF"/>
            <w:vAlign w:val="center"/>
          </w:tcPr>
          <w:p w14:paraId="04C8E769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Dokumenty: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2A6266FC" w14:textId="77777777" w:rsidR="00E92835" w:rsidRPr="00D25F10" w:rsidRDefault="00E92835" w:rsidP="00EC2A8F">
            <w:pPr>
              <w:numPr>
                <w:ilvl w:val="0"/>
                <w:numId w:val="10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Deklaracja zgodności CE dla oferowanego modelu komputera (załączyć do oferty) lub równoważna.</w:t>
            </w:r>
          </w:p>
          <w:p w14:paraId="1C15A219" w14:textId="77777777" w:rsidR="00E92835" w:rsidRPr="00D25F10" w:rsidRDefault="00E92835" w:rsidP="00EC2A8F">
            <w:pPr>
              <w:numPr>
                <w:ilvl w:val="0"/>
                <w:numId w:val="10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Oferowany model komputera musi posiadać certyfikat Microsoft, potwierdzający poprawną współpracę z oferowanym systemem operacyjnym (załączyć wydruk ze strony Microsoft WHCL lub oświadczenie producenta komputera).</w:t>
            </w:r>
          </w:p>
          <w:p w14:paraId="04F856AD" w14:textId="77777777" w:rsidR="00E92835" w:rsidRPr="00D25F10" w:rsidRDefault="00E92835" w:rsidP="00EC2A8F">
            <w:pPr>
              <w:numPr>
                <w:ilvl w:val="0"/>
                <w:numId w:val="10"/>
              </w:numPr>
              <w:spacing w:before="0"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Certyfikat TCO dla zaoferowanego modelu komputera (załączyć do oferty wydruk ze strony https://tcocertified.com/) lub równoważne.</w:t>
            </w:r>
          </w:p>
        </w:tc>
        <w:tc>
          <w:tcPr>
            <w:tcW w:w="2976" w:type="dxa"/>
            <w:shd w:val="clear" w:color="auto" w:fill="FFFFFF"/>
          </w:tcPr>
          <w:p w14:paraId="4621EA29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  <w:tr w:rsidR="00E92835" w:rsidRPr="00D25F10" w14:paraId="0B60216D" w14:textId="77777777" w:rsidTr="00B61DAE">
        <w:trPr>
          <w:cantSplit/>
          <w:trHeight w:val="70"/>
        </w:trPr>
        <w:tc>
          <w:tcPr>
            <w:tcW w:w="1668" w:type="dxa"/>
            <w:shd w:val="clear" w:color="auto" w:fill="FFFFFF"/>
            <w:vAlign w:val="center"/>
          </w:tcPr>
          <w:p w14:paraId="75F1BDC3" w14:textId="77777777" w:rsidR="00E92835" w:rsidRPr="00D25F10" w:rsidRDefault="00E92835" w:rsidP="00EC2A8F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Warunki gwarancji: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609EB42" w14:textId="67FC5299" w:rsidR="00E92835" w:rsidRPr="00D25F10" w:rsidRDefault="00E92835" w:rsidP="00EC2A8F">
            <w:pPr>
              <w:numPr>
                <w:ilvl w:val="0"/>
                <w:numId w:val="11"/>
              </w:numPr>
              <w:spacing w:before="0" w:line="240" w:lineRule="auto"/>
              <w:ind w:left="414" w:hanging="414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Minimum </w:t>
            </w:r>
            <w:r w:rsid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24 m-ce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gwarancj</w:t>
            </w:r>
            <w:r w:rsid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i</w:t>
            </w: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producenta komputera liczona od daty dostawy</w:t>
            </w:r>
            <w:r w:rsidR="00E028A3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</w:t>
            </w:r>
            <w:r w:rsid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Zamawiającemu </w:t>
            </w:r>
            <w:r w:rsidR="00E028A3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(</w:t>
            </w:r>
            <w:r w:rsid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g</w:t>
            </w:r>
            <w:r w:rsidR="00E07D49" w:rsidRP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warancja rozszerzona</w:t>
            </w:r>
            <w:r w:rsid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, </w:t>
            </w:r>
            <w:r w:rsidR="00E07D49" w:rsidRP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powyżej 24 m-</w:t>
            </w:r>
            <w:proofErr w:type="spellStart"/>
            <w:r w:rsidR="00E07D49" w:rsidRP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cy</w:t>
            </w:r>
            <w:proofErr w:type="spellEnd"/>
            <w:r w:rsid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,</w:t>
            </w:r>
            <w:r w:rsidR="00E07D49" w:rsidRP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 xml:space="preserve"> powinna być realizowana na tych samym zasadach co gwarancja podstawowa</w:t>
            </w:r>
            <w:r w:rsidR="00E07D49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)</w:t>
            </w:r>
          </w:p>
          <w:p w14:paraId="559321E9" w14:textId="77777777" w:rsidR="00E92835" w:rsidRPr="00D25F10" w:rsidRDefault="00E92835" w:rsidP="00EC2A8F">
            <w:pPr>
              <w:numPr>
                <w:ilvl w:val="0"/>
                <w:numId w:val="11"/>
              </w:numPr>
              <w:spacing w:before="0" w:line="240" w:lineRule="auto"/>
              <w:ind w:left="357" w:hanging="357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Serwis urządzeń realizowany przez producenta lub autoryzowanego partnera serwisowego producenta,</w:t>
            </w:r>
          </w:p>
          <w:p w14:paraId="0888C6CF" w14:textId="77777777" w:rsidR="00E92835" w:rsidRPr="00D25F10" w:rsidRDefault="00E92835" w:rsidP="00EC2A8F">
            <w:pPr>
              <w:numPr>
                <w:ilvl w:val="0"/>
                <w:numId w:val="11"/>
              </w:numPr>
              <w:spacing w:before="0" w:line="240" w:lineRule="auto"/>
              <w:ind w:left="357" w:hanging="357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Serwis urządzeń realizowany zgodnie z wymaganiami normy ISO 9001 lub równoważne.</w:t>
            </w:r>
          </w:p>
          <w:p w14:paraId="023F9A8A" w14:textId="77777777" w:rsidR="00E92835" w:rsidRPr="00D25F10" w:rsidRDefault="00E92835" w:rsidP="00EC2A8F">
            <w:pPr>
              <w:spacing w:line="240" w:lineRule="auto"/>
              <w:rPr>
                <w:rFonts w:ascii="Open Sans" w:hAnsi="Open Sans" w:cs="Open Sans"/>
                <w:bCs/>
                <w:w w:val="100"/>
                <w:sz w:val="18"/>
                <w:szCs w:val="18"/>
              </w:rPr>
            </w:pPr>
            <w:r w:rsidRPr="00D25F10">
              <w:rPr>
                <w:rFonts w:ascii="Open Sans" w:hAnsi="Open Sans" w:cs="Open Sans"/>
                <w:bCs/>
                <w:w w:val="100"/>
                <w:sz w:val="18"/>
                <w:szCs w:val="18"/>
              </w:rPr>
              <w:t>Do oferty należy załączyć oświadczenie producenta potwierdzające powyższe wymagania dotyczące gwarancji oraz certyfikat ISO 9001 lub równoważny dotyczący usług serwisu urządzeń.</w:t>
            </w:r>
          </w:p>
        </w:tc>
        <w:tc>
          <w:tcPr>
            <w:tcW w:w="2976" w:type="dxa"/>
            <w:shd w:val="clear" w:color="auto" w:fill="FFFFFF"/>
          </w:tcPr>
          <w:p w14:paraId="5D186178" w14:textId="77777777" w:rsidR="00E92835" w:rsidRPr="00D25F10" w:rsidRDefault="00E92835" w:rsidP="00EC2A8F">
            <w:pPr>
              <w:spacing w:line="240" w:lineRule="auto"/>
              <w:ind w:left="72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</w:tc>
      </w:tr>
    </w:tbl>
    <w:p w14:paraId="144F3D88" w14:textId="77777777" w:rsidR="00E92835" w:rsidRPr="00D25F10" w:rsidRDefault="00E92835" w:rsidP="00D25F10"/>
    <w:sectPr w:rsidR="00E92835" w:rsidRPr="00D25F10" w:rsidSect="00B61DAE">
      <w:headerReference w:type="default" r:id="rId7"/>
      <w:foot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4F66" w14:textId="77777777" w:rsidR="004B0A4B" w:rsidRDefault="004B0A4B" w:rsidP="00E92835">
      <w:pPr>
        <w:spacing w:before="0" w:line="240" w:lineRule="auto"/>
      </w:pPr>
      <w:r>
        <w:separator/>
      </w:r>
    </w:p>
  </w:endnote>
  <w:endnote w:type="continuationSeparator" w:id="0">
    <w:p w14:paraId="2F42B8D1" w14:textId="77777777" w:rsidR="004B0A4B" w:rsidRDefault="004B0A4B" w:rsidP="00E928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758148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14"/>
      </w:rPr>
    </w:sdtEndPr>
    <w:sdtContent>
      <w:p w14:paraId="3AB31B63" w14:textId="10C0F0CE" w:rsidR="00B61DAE" w:rsidRPr="00B61DAE" w:rsidRDefault="00B61DAE">
        <w:pPr>
          <w:pStyle w:val="Stopka"/>
          <w:jc w:val="center"/>
          <w:rPr>
            <w:rFonts w:ascii="Verdana" w:hAnsi="Verdana"/>
            <w:sz w:val="20"/>
            <w:szCs w:val="14"/>
          </w:rPr>
        </w:pPr>
        <w:r w:rsidRPr="00B61DAE">
          <w:rPr>
            <w:rFonts w:ascii="Verdana" w:hAnsi="Verdana"/>
            <w:sz w:val="20"/>
            <w:szCs w:val="14"/>
          </w:rPr>
          <w:fldChar w:fldCharType="begin"/>
        </w:r>
        <w:r w:rsidRPr="00B61DAE">
          <w:rPr>
            <w:rFonts w:ascii="Verdana" w:hAnsi="Verdana"/>
            <w:sz w:val="20"/>
            <w:szCs w:val="14"/>
          </w:rPr>
          <w:instrText>PAGE   \* MERGEFORMAT</w:instrText>
        </w:r>
        <w:r w:rsidRPr="00B61DAE">
          <w:rPr>
            <w:rFonts w:ascii="Verdana" w:hAnsi="Verdana"/>
            <w:sz w:val="20"/>
            <w:szCs w:val="14"/>
          </w:rPr>
          <w:fldChar w:fldCharType="separate"/>
        </w:r>
        <w:r w:rsidRPr="00B61DAE">
          <w:rPr>
            <w:rFonts w:ascii="Verdana" w:hAnsi="Verdana"/>
            <w:sz w:val="20"/>
            <w:szCs w:val="14"/>
          </w:rPr>
          <w:t>2</w:t>
        </w:r>
        <w:r w:rsidRPr="00B61DAE">
          <w:rPr>
            <w:rFonts w:ascii="Verdana" w:hAnsi="Verdana"/>
            <w:sz w:val="20"/>
            <w:szCs w:val="14"/>
          </w:rPr>
          <w:fldChar w:fldCharType="end"/>
        </w:r>
      </w:p>
    </w:sdtContent>
  </w:sdt>
  <w:p w14:paraId="615BA0F2" w14:textId="2DAC011A" w:rsidR="00E92835" w:rsidRDefault="00E92835" w:rsidP="00B61DAE">
    <w:pPr>
      <w:pStyle w:val="Stopka"/>
      <w:tabs>
        <w:tab w:val="clear" w:pos="4536"/>
        <w:tab w:val="clear" w:pos="9072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EBD1" w14:textId="77777777" w:rsidR="004B0A4B" w:rsidRDefault="004B0A4B" w:rsidP="00E92835">
      <w:pPr>
        <w:spacing w:before="0" w:line="240" w:lineRule="auto"/>
      </w:pPr>
      <w:r>
        <w:separator/>
      </w:r>
    </w:p>
  </w:footnote>
  <w:footnote w:type="continuationSeparator" w:id="0">
    <w:p w14:paraId="3CEDA5A5" w14:textId="77777777" w:rsidR="004B0A4B" w:rsidRDefault="004B0A4B" w:rsidP="00E928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FC01" w14:textId="0D683CE0" w:rsidR="00DC7D44" w:rsidRDefault="00B61DAE">
    <w:pPr>
      <w:pStyle w:val="Nagwek"/>
    </w:pPr>
    <w:r>
      <w:rPr>
        <w:noProof/>
        <w:w w:val="100"/>
      </w:rPr>
      <w:drawing>
        <wp:anchor distT="0" distB="0" distL="114300" distR="114300" simplePos="0" relativeHeight="251658240" behindDoc="1" locked="0" layoutInCell="1" allowOverlap="1" wp14:anchorId="1F02C8E4" wp14:editId="191C48FE">
          <wp:simplePos x="0" y="0"/>
          <wp:positionH relativeFrom="margin">
            <wp:posOffset>-881380</wp:posOffset>
          </wp:positionH>
          <wp:positionV relativeFrom="paragraph">
            <wp:posOffset>-431165</wp:posOffset>
          </wp:positionV>
          <wp:extent cx="7515225" cy="106489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0D"/>
    <w:rsid w:val="000F2C5E"/>
    <w:rsid w:val="00243503"/>
    <w:rsid w:val="003B130C"/>
    <w:rsid w:val="00444124"/>
    <w:rsid w:val="00482909"/>
    <w:rsid w:val="004B0A4B"/>
    <w:rsid w:val="0054539F"/>
    <w:rsid w:val="005F6319"/>
    <w:rsid w:val="00615BAB"/>
    <w:rsid w:val="00621FC2"/>
    <w:rsid w:val="00655C9A"/>
    <w:rsid w:val="006C3628"/>
    <w:rsid w:val="006F2C0D"/>
    <w:rsid w:val="00731E5E"/>
    <w:rsid w:val="007C404A"/>
    <w:rsid w:val="007F1A95"/>
    <w:rsid w:val="00931042"/>
    <w:rsid w:val="009502CF"/>
    <w:rsid w:val="00AB1D18"/>
    <w:rsid w:val="00AC10CE"/>
    <w:rsid w:val="00AC256C"/>
    <w:rsid w:val="00B61DAE"/>
    <w:rsid w:val="00C13D9B"/>
    <w:rsid w:val="00CD5AC5"/>
    <w:rsid w:val="00D25F10"/>
    <w:rsid w:val="00D52F30"/>
    <w:rsid w:val="00D61A44"/>
    <w:rsid w:val="00DC7D44"/>
    <w:rsid w:val="00DD32A0"/>
    <w:rsid w:val="00E028A3"/>
    <w:rsid w:val="00E07D49"/>
    <w:rsid w:val="00E177C0"/>
    <w:rsid w:val="00E25134"/>
    <w:rsid w:val="00E46549"/>
    <w:rsid w:val="00E92835"/>
    <w:rsid w:val="00EA3A21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05B7"/>
  <w15:chartTrackingRefBased/>
  <w15:docId w15:val="{89DDCF7F-1C6A-4800-8003-3A47BFE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C0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6F2C0D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6F2C0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BodytextBold">
    <w:name w:val="Body text + Bold"/>
    <w:basedOn w:val="Domylnaczcionkaakapitu"/>
    <w:rsid w:val="00EA3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podstawowy3">
    <w:name w:val="Tekst podstawowy3"/>
    <w:basedOn w:val="Domylnaczcionkaakapitu"/>
    <w:rsid w:val="00EA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28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8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8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8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C5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C5E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C5E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Hebdowski, Michal</dc:creator>
  <cp:keywords/>
  <dc:description/>
  <cp:lastModifiedBy>48604</cp:lastModifiedBy>
  <cp:revision>2</cp:revision>
  <dcterms:created xsi:type="dcterms:W3CDTF">2022-07-20T19:11:00Z</dcterms:created>
  <dcterms:modified xsi:type="dcterms:W3CDTF">2022-07-20T19:11:00Z</dcterms:modified>
</cp:coreProperties>
</file>