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7A78" w14:textId="77777777" w:rsidR="00C46CF0" w:rsidRPr="009031BF" w:rsidRDefault="00C46CF0" w:rsidP="00F503C9">
      <w:pPr>
        <w:pStyle w:val="Bezodstpw"/>
        <w:jc w:val="both"/>
        <w:rPr>
          <w:rFonts w:ascii="Verdana" w:hAnsi="Verdana"/>
          <w:color w:val="000000" w:themeColor="text1"/>
          <w:sz w:val="20"/>
          <w:szCs w:val="20"/>
        </w:rPr>
      </w:pPr>
      <w:bookmarkStart w:id="0" w:name="_GoBack"/>
      <w:bookmarkEnd w:id="0"/>
    </w:p>
    <w:p w14:paraId="02512B1C" w14:textId="77777777" w:rsidR="00F503C9" w:rsidRPr="009031BF" w:rsidRDefault="00F503C9" w:rsidP="00F503C9">
      <w:pPr>
        <w:pStyle w:val="Bezodstpw"/>
        <w:jc w:val="both"/>
        <w:rPr>
          <w:rFonts w:ascii="Verdana" w:hAnsi="Verdana"/>
          <w:color w:val="000000" w:themeColor="text1"/>
          <w:sz w:val="20"/>
          <w:szCs w:val="20"/>
        </w:rPr>
      </w:pPr>
    </w:p>
    <w:p w14:paraId="7EEF78A8" w14:textId="77777777" w:rsidR="00F503C9" w:rsidRPr="009031BF" w:rsidRDefault="00F503C9" w:rsidP="00F503C9">
      <w:pPr>
        <w:pStyle w:val="Bezodstpw"/>
        <w:jc w:val="both"/>
        <w:rPr>
          <w:rFonts w:ascii="Verdana" w:hAnsi="Verdana"/>
          <w:color w:val="000000" w:themeColor="text1"/>
          <w:sz w:val="20"/>
          <w:szCs w:val="20"/>
        </w:rPr>
      </w:pPr>
    </w:p>
    <w:p w14:paraId="43F4BAAC" w14:textId="7C9184E1" w:rsidR="00F503C9" w:rsidRPr="009031BF" w:rsidRDefault="0004415A"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Znak postępowania: IRO.271.2.</w:t>
      </w:r>
      <w:r w:rsidR="009B2788">
        <w:rPr>
          <w:rFonts w:ascii="Verdana" w:hAnsi="Verdana"/>
          <w:color w:val="000000" w:themeColor="text1"/>
          <w:sz w:val="20"/>
          <w:szCs w:val="20"/>
        </w:rPr>
        <w:t>22</w:t>
      </w:r>
      <w:r w:rsidR="00F503C9" w:rsidRPr="009031BF">
        <w:rPr>
          <w:rFonts w:ascii="Verdana" w:hAnsi="Verdana"/>
          <w:color w:val="000000" w:themeColor="text1"/>
          <w:sz w:val="20"/>
          <w:szCs w:val="20"/>
        </w:rPr>
        <w:t>.2022.</w:t>
      </w:r>
      <w:r w:rsidR="00C20EBE" w:rsidRPr="009031BF">
        <w:rPr>
          <w:rFonts w:ascii="Verdana" w:hAnsi="Verdana"/>
          <w:color w:val="000000" w:themeColor="text1"/>
          <w:sz w:val="20"/>
          <w:szCs w:val="20"/>
        </w:rPr>
        <w:t>MKG</w:t>
      </w:r>
      <w:r w:rsidR="00F503C9" w:rsidRPr="009031BF">
        <w:rPr>
          <w:rFonts w:ascii="Verdana" w:hAnsi="Verdana"/>
          <w:color w:val="000000" w:themeColor="text1"/>
          <w:sz w:val="20"/>
          <w:szCs w:val="20"/>
        </w:rPr>
        <w:tab/>
      </w:r>
      <w:r w:rsidR="00C20EBE" w:rsidRPr="009031BF">
        <w:rPr>
          <w:rFonts w:ascii="Verdana" w:hAnsi="Verdana"/>
          <w:color w:val="000000" w:themeColor="text1"/>
          <w:sz w:val="20"/>
          <w:szCs w:val="20"/>
        </w:rPr>
        <w:t xml:space="preserve">   </w:t>
      </w:r>
      <w:r w:rsidR="00F503C9" w:rsidRPr="009031BF">
        <w:rPr>
          <w:rFonts w:ascii="Verdana" w:hAnsi="Verdana"/>
          <w:color w:val="000000" w:themeColor="text1"/>
          <w:sz w:val="20"/>
          <w:szCs w:val="20"/>
        </w:rPr>
        <w:t xml:space="preserve">Piekoszów, dnia </w:t>
      </w:r>
      <w:r w:rsidR="009B2788">
        <w:rPr>
          <w:rFonts w:ascii="Verdana" w:hAnsi="Verdana"/>
          <w:color w:val="000000" w:themeColor="text1"/>
          <w:sz w:val="20"/>
          <w:szCs w:val="20"/>
        </w:rPr>
        <w:t>16</w:t>
      </w:r>
      <w:r w:rsidR="00A86A2F">
        <w:rPr>
          <w:rFonts w:ascii="Verdana" w:hAnsi="Verdana"/>
          <w:color w:val="000000" w:themeColor="text1"/>
          <w:sz w:val="20"/>
          <w:szCs w:val="20"/>
        </w:rPr>
        <w:t xml:space="preserve"> </w:t>
      </w:r>
      <w:r w:rsidR="009B2788">
        <w:rPr>
          <w:rFonts w:ascii="Verdana" w:hAnsi="Verdana"/>
          <w:color w:val="000000" w:themeColor="text1"/>
          <w:sz w:val="20"/>
          <w:szCs w:val="20"/>
        </w:rPr>
        <w:t>sierpnia</w:t>
      </w:r>
      <w:r w:rsidR="00F503C9" w:rsidRPr="009031BF">
        <w:rPr>
          <w:rFonts w:ascii="Verdana" w:hAnsi="Verdana"/>
          <w:color w:val="000000" w:themeColor="text1"/>
          <w:sz w:val="20"/>
          <w:szCs w:val="20"/>
        </w:rPr>
        <w:t xml:space="preserve"> 2022 r.</w:t>
      </w:r>
    </w:p>
    <w:p w14:paraId="1EAA29C9" w14:textId="77777777" w:rsidR="00F503C9" w:rsidRPr="009031BF" w:rsidRDefault="00F503C9" w:rsidP="00F503C9">
      <w:pPr>
        <w:pStyle w:val="Bezodstpw"/>
        <w:jc w:val="both"/>
        <w:rPr>
          <w:rFonts w:ascii="Verdana" w:hAnsi="Verdana"/>
          <w:color w:val="000000" w:themeColor="text1"/>
          <w:sz w:val="20"/>
          <w:szCs w:val="20"/>
        </w:rPr>
      </w:pPr>
    </w:p>
    <w:p w14:paraId="0111BA92" w14:textId="77777777" w:rsidR="00F503C9" w:rsidRPr="009031BF" w:rsidRDefault="00F503C9" w:rsidP="00F503C9">
      <w:pPr>
        <w:pStyle w:val="Bezodstpw"/>
        <w:jc w:val="both"/>
        <w:rPr>
          <w:rFonts w:ascii="Verdana" w:hAnsi="Verdana"/>
          <w:color w:val="000000" w:themeColor="text1"/>
          <w:sz w:val="20"/>
          <w:szCs w:val="20"/>
        </w:rPr>
      </w:pPr>
    </w:p>
    <w:p w14:paraId="202F2F82" w14:textId="5EFA849F"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noProof/>
          <w:color w:val="000000" w:themeColor="text1"/>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Pr="009031BF" w:rsidRDefault="00F503C9" w:rsidP="00F503C9">
      <w:pPr>
        <w:pStyle w:val="Bezodstpw"/>
        <w:jc w:val="center"/>
        <w:rPr>
          <w:rFonts w:ascii="Verdana" w:hAnsi="Verdana"/>
          <w:color w:val="000000" w:themeColor="text1"/>
          <w:sz w:val="20"/>
          <w:szCs w:val="20"/>
        </w:rPr>
      </w:pPr>
    </w:p>
    <w:p w14:paraId="6BC6ECE5"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Zamawiający:</w:t>
      </w:r>
    </w:p>
    <w:p w14:paraId="497AF0B2"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Gmina Piekoszów</w:t>
      </w:r>
    </w:p>
    <w:p w14:paraId="0C70BEE6"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5C58360D"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26-065 Piekoszów</w:t>
      </w:r>
    </w:p>
    <w:p w14:paraId="3F1E68EA" w14:textId="77777777" w:rsidR="00F503C9" w:rsidRPr="009031BF" w:rsidRDefault="00F503C9" w:rsidP="00F503C9">
      <w:pPr>
        <w:pStyle w:val="Bezodstpw"/>
        <w:jc w:val="center"/>
        <w:rPr>
          <w:rFonts w:ascii="Verdana" w:hAnsi="Verdana"/>
          <w:color w:val="000000" w:themeColor="text1"/>
          <w:sz w:val="20"/>
          <w:szCs w:val="20"/>
        </w:rPr>
      </w:pPr>
    </w:p>
    <w:p w14:paraId="0CABAAD5" w14:textId="77777777" w:rsidR="00F503C9" w:rsidRPr="009031BF" w:rsidRDefault="00F503C9" w:rsidP="00F503C9">
      <w:pPr>
        <w:pStyle w:val="Bezodstpw"/>
        <w:jc w:val="center"/>
        <w:rPr>
          <w:rFonts w:ascii="Verdana" w:hAnsi="Verdana"/>
          <w:color w:val="000000" w:themeColor="text1"/>
          <w:sz w:val="20"/>
          <w:szCs w:val="20"/>
        </w:rPr>
      </w:pPr>
    </w:p>
    <w:p w14:paraId="30C56E58"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SPECYFIKACJA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t>
      </w:r>
    </w:p>
    <w:p w14:paraId="2126EBF4"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(SWZ)</w:t>
      </w:r>
    </w:p>
    <w:p w14:paraId="6D36BC24" w14:textId="77777777" w:rsidR="00F503C9" w:rsidRPr="009031BF" w:rsidRDefault="00F503C9" w:rsidP="00F503C9">
      <w:pPr>
        <w:pStyle w:val="Bezodstpw"/>
        <w:jc w:val="center"/>
        <w:rPr>
          <w:rFonts w:ascii="Verdana" w:hAnsi="Verdana"/>
          <w:color w:val="000000" w:themeColor="text1"/>
          <w:sz w:val="20"/>
          <w:szCs w:val="20"/>
        </w:rPr>
      </w:pPr>
    </w:p>
    <w:p w14:paraId="67DC9C60" w14:textId="77777777" w:rsidR="008642A5" w:rsidRPr="009031BF" w:rsidRDefault="008642A5" w:rsidP="00F503C9">
      <w:pPr>
        <w:pStyle w:val="Bezodstpw"/>
        <w:jc w:val="center"/>
        <w:rPr>
          <w:rFonts w:ascii="Verdana" w:hAnsi="Verdana"/>
          <w:color w:val="000000" w:themeColor="text1"/>
          <w:sz w:val="20"/>
          <w:szCs w:val="20"/>
        </w:rPr>
      </w:pPr>
    </w:p>
    <w:p w14:paraId="1567ECEA" w14:textId="3C8B7DFA" w:rsidR="00F503C9" w:rsidRPr="00D60C19" w:rsidRDefault="00612104" w:rsidP="00F503C9">
      <w:pPr>
        <w:pStyle w:val="Bezodstpw"/>
        <w:jc w:val="center"/>
        <w:rPr>
          <w:rFonts w:ascii="Verdana" w:hAnsi="Verdana"/>
          <w:color w:val="000000" w:themeColor="text1"/>
          <w:sz w:val="20"/>
          <w:szCs w:val="20"/>
        </w:rPr>
      </w:pPr>
      <w:r w:rsidRPr="00D60C19">
        <w:rPr>
          <w:rFonts w:ascii="Verdana" w:hAnsi="Verdana"/>
          <w:color w:val="000000" w:themeColor="text1"/>
          <w:sz w:val="20"/>
          <w:szCs w:val="20"/>
        </w:rPr>
        <w:t>W </w:t>
      </w:r>
      <w:r w:rsidR="00F503C9" w:rsidRPr="00D60C19">
        <w:rPr>
          <w:rFonts w:ascii="Verdana" w:hAnsi="Verdana"/>
          <w:color w:val="000000" w:themeColor="text1"/>
          <w:sz w:val="20"/>
          <w:szCs w:val="20"/>
        </w:rPr>
        <w:t xml:space="preserve">POSTĘPOWANIU O UDZIELENIE ZAMÓWIENIA PUBLICZNEGO </w:t>
      </w:r>
      <w:r w:rsidR="00B771E4" w:rsidRPr="00D60C19">
        <w:rPr>
          <w:rFonts w:ascii="Verdana" w:hAnsi="Verdana"/>
          <w:color w:val="000000" w:themeColor="text1"/>
          <w:sz w:val="20"/>
          <w:szCs w:val="20"/>
        </w:rPr>
        <w:t>POD NAZWĄ</w:t>
      </w:r>
      <w:r w:rsidR="00F503C9" w:rsidRPr="00D60C19">
        <w:rPr>
          <w:rFonts w:ascii="Verdana" w:hAnsi="Verdana"/>
          <w:color w:val="000000" w:themeColor="text1"/>
          <w:sz w:val="20"/>
          <w:szCs w:val="20"/>
        </w:rPr>
        <w:t>:</w:t>
      </w:r>
    </w:p>
    <w:p w14:paraId="4EF87EE9" w14:textId="4D5F44F1" w:rsidR="00F503C9" w:rsidRPr="009031BF" w:rsidRDefault="00F503C9" w:rsidP="00AC23C4">
      <w:pPr>
        <w:spacing w:after="0"/>
        <w:jc w:val="center"/>
        <w:rPr>
          <w:rFonts w:ascii="Verdana" w:hAnsi="Verdana"/>
          <w:color w:val="000000" w:themeColor="text1"/>
          <w:sz w:val="20"/>
          <w:szCs w:val="20"/>
        </w:rPr>
      </w:pPr>
      <w:bookmarkStart w:id="1" w:name="_Hlk101677132"/>
      <w:r w:rsidRPr="00D60C19">
        <w:rPr>
          <w:rFonts w:ascii="Verdana" w:hAnsi="Verdana"/>
          <w:color w:val="000000" w:themeColor="text1"/>
          <w:sz w:val="20"/>
          <w:szCs w:val="20"/>
        </w:rPr>
        <w:t>„</w:t>
      </w:r>
      <w:bookmarkStart w:id="2" w:name="_Hlk101722549"/>
      <w:bookmarkStart w:id="3" w:name="_Hlk111480159"/>
      <w:r w:rsidR="00AC23C4" w:rsidRPr="00D60C19">
        <w:rPr>
          <w:rFonts w:ascii="Verdana" w:hAnsi="Verdana"/>
          <w:color w:val="000000" w:themeColor="text1"/>
          <w:sz w:val="20"/>
          <w:szCs w:val="20"/>
        </w:rPr>
        <w:t>Budowa i wyposażenie Punktu Selektywnej Zbiórki Odpadów Komunalnych na terenie gminy Piekoszów wraz z zakupem urządzeń komunalnych</w:t>
      </w:r>
      <w:bookmarkEnd w:id="2"/>
      <w:r w:rsidR="009B2788" w:rsidRPr="00D60C19">
        <w:rPr>
          <w:rFonts w:ascii="Verdana" w:hAnsi="Verdana"/>
          <w:color w:val="000000" w:themeColor="text1"/>
          <w:sz w:val="20"/>
          <w:szCs w:val="20"/>
        </w:rPr>
        <w:t xml:space="preserve"> – </w:t>
      </w:r>
      <w:r w:rsidR="00767592" w:rsidRPr="00D60C19">
        <w:rPr>
          <w:rFonts w:ascii="Verdana" w:hAnsi="Verdana"/>
          <w:b/>
          <w:bCs/>
          <w:color w:val="000000" w:themeColor="text1"/>
          <w:sz w:val="20"/>
          <w:szCs w:val="20"/>
          <w:u w:val="single"/>
        </w:rPr>
        <w:t>Zakup  i dostawa samochodu dostawczego z podwójną kabiną - Samochód dostawczy typu BUS</w:t>
      </w:r>
      <w:bookmarkEnd w:id="3"/>
      <w:r w:rsidR="00AC23C4" w:rsidRPr="00D60C19">
        <w:rPr>
          <w:rFonts w:ascii="Verdana" w:hAnsi="Verdana"/>
          <w:color w:val="000000" w:themeColor="text1"/>
          <w:sz w:val="20"/>
          <w:szCs w:val="20"/>
        </w:rPr>
        <w:t>”</w:t>
      </w:r>
      <w:r w:rsidR="009B2788">
        <w:rPr>
          <w:rFonts w:ascii="Verdana" w:hAnsi="Verdana"/>
          <w:color w:val="000000" w:themeColor="text1"/>
          <w:sz w:val="20"/>
          <w:szCs w:val="20"/>
        </w:rPr>
        <w:t xml:space="preserve"> </w:t>
      </w:r>
    </w:p>
    <w:bookmarkEnd w:id="1"/>
    <w:p w14:paraId="2E298970" w14:textId="77777777" w:rsidR="00F503C9" w:rsidRPr="009031BF" w:rsidRDefault="00F503C9" w:rsidP="00F503C9">
      <w:pPr>
        <w:pStyle w:val="Bezodstpw"/>
        <w:jc w:val="center"/>
        <w:rPr>
          <w:rFonts w:ascii="Verdana" w:hAnsi="Verdana"/>
          <w:color w:val="000000" w:themeColor="text1"/>
          <w:sz w:val="20"/>
          <w:szCs w:val="20"/>
        </w:rPr>
      </w:pPr>
    </w:p>
    <w:p w14:paraId="013DA50D" w14:textId="77777777" w:rsidR="006D51EF" w:rsidRPr="009031BF" w:rsidRDefault="006D51EF" w:rsidP="00F503C9">
      <w:pPr>
        <w:pStyle w:val="Bezodstpw"/>
        <w:jc w:val="both"/>
        <w:rPr>
          <w:rFonts w:ascii="Verdana" w:hAnsi="Verdana"/>
          <w:color w:val="000000" w:themeColor="text1"/>
          <w:sz w:val="20"/>
          <w:szCs w:val="20"/>
        </w:rPr>
      </w:pPr>
    </w:p>
    <w:p w14:paraId="33874E19" w14:textId="77777777" w:rsidR="006D51EF" w:rsidRPr="009031BF" w:rsidRDefault="006D51EF" w:rsidP="00F503C9">
      <w:pPr>
        <w:pStyle w:val="Bezodstpw"/>
        <w:jc w:val="both"/>
        <w:rPr>
          <w:rFonts w:ascii="Verdana" w:hAnsi="Verdana"/>
          <w:color w:val="000000" w:themeColor="text1"/>
          <w:sz w:val="20"/>
          <w:szCs w:val="20"/>
        </w:rPr>
      </w:pPr>
    </w:p>
    <w:p w14:paraId="70EEC89C" w14:textId="77777777" w:rsidR="006D51EF" w:rsidRPr="009031BF" w:rsidRDefault="006D51EF" w:rsidP="00F503C9">
      <w:pPr>
        <w:pStyle w:val="Bezodstpw"/>
        <w:jc w:val="both"/>
        <w:rPr>
          <w:rFonts w:ascii="Verdana" w:hAnsi="Verdana"/>
          <w:color w:val="000000" w:themeColor="text1"/>
          <w:sz w:val="20"/>
          <w:szCs w:val="20"/>
        </w:rPr>
      </w:pPr>
    </w:p>
    <w:p w14:paraId="078F502B" w14:textId="77777777" w:rsidR="006D51EF" w:rsidRPr="009031BF" w:rsidRDefault="006D51EF" w:rsidP="00F503C9">
      <w:pPr>
        <w:pStyle w:val="Bezodstpw"/>
        <w:jc w:val="both"/>
        <w:rPr>
          <w:rFonts w:ascii="Verdana" w:hAnsi="Verdana"/>
          <w:color w:val="000000" w:themeColor="text1"/>
          <w:sz w:val="20"/>
          <w:szCs w:val="20"/>
        </w:rPr>
      </w:pPr>
    </w:p>
    <w:p w14:paraId="350D7DC8" w14:textId="77777777" w:rsidR="006D51EF" w:rsidRPr="009031BF" w:rsidRDefault="006D51EF" w:rsidP="00F503C9">
      <w:pPr>
        <w:pStyle w:val="Bezodstpw"/>
        <w:jc w:val="both"/>
        <w:rPr>
          <w:rFonts w:ascii="Verdana" w:hAnsi="Verdana"/>
          <w:color w:val="000000" w:themeColor="text1"/>
          <w:sz w:val="20"/>
          <w:szCs w:val="20"/>
        </w:rPr>
      </w:pPr>
    </w:p>
    <w:p w14:paraId="582CC979" w14:textId="77777777" w:rsidR="00BA4063" w:rsidRPr="009031BF" w:rsidRDefault="00BA4063" w:rsidP="00BA4063">
      <w:pPr>
        <w:spacing w:after="0" w:line="240" w:lineRule="auto"/>
        <w:jc w:val="center"/>
        <w:rPr>
          <w:rFonts w:cstheme="minorHAnsi"/>
          <w:b/>
          <w:bCs/>
          <w:color w:val="000000" w:themeColor="text1"/>
          <w:sz w:val="24"/>
        </w:rPr>
      </w:pPr>
      <w:bookmarkStart w:id="4" w:name="_Hlk104467733"/>
      <w:r w:rsidRPr="009031BF">
        <w:rPr>
          <w:rFonts w:cstheme="minorHAnsi"/>
          <w:b/>
          <w:bCs/>
          <w:color w:val="000000" w:themeColor="text1"/>
          <w:sz w:val="24"/>
        </w:rPr>
        <w:t>Zadanie dofinansowane z Rządowego Funduszu Polski Ład – Programu Inwestycji Strategicznych</w:t>
      </w:r>
    </w:p>
    <w:bookmarkEnd w:id="4"/>
    <w:p w14:paraId="4939FDA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50C4A93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29718979" w14:textId="16D5AABA" w:rsidR="00F503C9" w:rsidRPr="009031BF" w:rsidRDefault="00BA4063" w:rsidP="00F503C9">
      <w:pPr>
        <w:pStyle w:val="Bezodstpw"/>
        <w:jc w:val="both"/>
        <w:rPr>
          <w:rFonts w:ascii="Verdana" w:hAnsi="Verdana"/>
          <w:color w:val="000000" w:themeColor="text1"/>
          <w:sz w:val="20"/>
          <w:szCs w:val="20"/>
        </w:rPr>
      </w:pPr>
      <w:r w:rsidRPr="009031BF">
        <w:rPr>
          <w:rFonts w:ascii="Calibri" w:eastAsia="Times New Roman" w:hAnsi="Calibri" w:cs="Calibri"/>
          <w:iCs/>
          <w:noProof/>
          <w:color w:val="000000" w:themeColor="text1"/>
          <w:lang w:eastAsia="pl-PL"/>
        </w:rPr>
        <w:drawing>
          <wp:inline distT="0" distB="0" distL="0" distR="0" wp14:anchorId="72C522D7" wp14:editId="0FD6753D">
            <wp:extent cx="5572125" cy="11334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133475"/>
                    </a:xfrm>
                    <a:prstGeom prst="rect">
                      <a:avLst/>
                    </a:prstGeom>
                    <a:noFill/>
                    <a:ln>
                      <a:noFill/>
                    </a:ln>
                  </pic:spPr>
                </pic:pic>
              </a:graphicData>
            </a:graphic>
          </wp:inline>
        </w:drawing>
      </w:r>
    </w:p>
    <w:p w14:paraId="2809EB73" w14:textId="77777777" w:rsidR="00BA4063" w:rsidRPr="009031BF" w:rsidRDefault="00BA4063">
      <w:pPr>
        <w:rPr>
          <w:rFonts w:ascii="Verdana" w:hAnsi="Verdana"/>
          <w:color w:val="000000" w:themeColor="text1"/>
          <w:sz w:val="20"/>
          <w:szCs w:val="20"/>
        </w:rPr>
      </w:pPr>
      <w:r w:rsidRPr="009031BF">
        <w:rPr>
          <w:rFonts w:ascii="Verdana" w:hAnsi="Verdana"/>
          <w:color w:val="000000" w:themeColor="text1"/>
          <w:sz w:val="20"/>
          <w:szCs w:val="20"/>
        </w:rPr>
        <w:br w:type="page"/>
      </w:r>
    </w:p>
    <w:p w14:paraId="03B3B32A" w14:textId="2CE8CB36"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Zamówienie klasyczne o wartości </w:t>
      </w:r>
      <w:r w:rsidR="002368B7">
        <w:rPr>
          <w:rFonts w:ascii="Verdana" w:hAnsi="Verdana"/>
          <w:color w:val="000000" w:themeColor="text1"/>
          <w:sz w:val="20"/>
          <w:szCs w:val="20"/>
        </w:rPr>
        <w:t>dostaw</w:t>
      </w:r>
      <w:r w:rsidR="00C72668"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mniejszej niż progi unijne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3 ustawy z dnia 11 września 2019 r. Prawo zamówień publicznych (PZP)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w:t>
      </w:r>
      <w:r w:rsidR="00C20EBE" w:rsidRPr="009031BF">
        <w:rPr>
          <w:rFonts w:ascii="Verdana" w:hAnsi="Verdana"/>
          <w:color w:val="000000" w:themeColor="text1"/>
          <w:sz w:val="20"/>
          <w:szCs w:val="20"/>
        </w:rPr>
        <w:t xml:space="preserve"> </w:t>
      </w:r>
    </w:p>
    <w:p w14:paraId="1FECFB52" w14:textId="77777777" w:rsidR="00F503C9" w:rsidRPr="009031BF" w:rsidRDefault="00F503C9" w:rsidP="00F503C9">
      <w:pPr>
        <w:pStyle w:val="Bezodstpw"/>
        <w:jc w:val="center"/>
        <w:rPr>
          <w:rFonts w:ascii="Verdana" w:hAnsi="Verdana"/>
          <w:color w:val="000000" w:themeColor="text1"/>
          <w:sz w:val="20"/>
          <w:szCs w:val="20"/>
        </w:rPr>
      </w:pPr>
    </w:p>
    <w:p w14:paraId="4E44DFED"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 Zamawiający</w:t>
      </w:r>
    </w:p>
    <w:p w14:paraId="434F6C07" w14:textId="77777777" w:rsidR="00F503C9" w:rsidRPr="009031BF" w:rsidRDefault="00F503C9" w:rsidP="00F503C9">
      <w:pPr>
        <w:pStyle w:val="Bezodstpw"/>
        <w:jc w:val="both"/>
        <w:rPr>
          <w:rFonts w:ascii="Verdana" w:hAnsi="Verdana"/>
          <w:color w:val="000000" w:themeColor="text1"/>
          <w:sz w:val="20"/>
          <w:szCs w:val="20"/>
        </w:rPr>
      </w:pPr>
    </w:p>
    <w:p w14:paraId="58F015B8"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Gmina Piekoszów</w:t>
      </w:r>
    </w:p>
    <w:p w14:paraId="0D7E112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3863FE4C"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26-065 Piekoszów</w:t>
      </w:r>
    </w:p>
    <w:p w14:paraId="6F1F853E"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woj. świętokrzyskie</w:t>
      </w:r>
    </w:p>
    <w:p w14:paraId="2747A159"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NIP: 959 14 78 926</w:t>
      </w:r>
    </w:p>
    <w:p w14:paraId="020596B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REGON: 291010599</w:t>
      </w:r>
    </w:p>
    <w:p w14:paraId="2B72E975"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Tel.: 41 300 44 00</w:t>
      </w:r>
    </w:p>
    <w:p w14:paraId="7272E939" w14:textId="71E0996B" w:rsidR="00F503C9" w:rsidRPr="009031BF" w:rsidRDefault="00E67A36" w:rsidP="00F503C9">
      <w:pPr>
        <w:pStyle w:val="Bezodstpw"/>
        <w:jc w:val="both"/>
        <w:rPr>
          <w:rFonts w:ascii="Verdana" w:hAnsi="Verdana"/>
          <w:color w:val="000000" w:themeColor="text1"/>
          <w:sz w:val="20"/>
          <w:szCs w:val="20"/>
        </w:rPr>
      </w:pPr>
      <w:r w:rsidRPr="009031BF">
        <w:rPr>
          <w:rStyle w:val="Hipercze"/>
          <w:rFonts w:ascii="Verdana" w:hAnsi="Verdana"/>
          <w:color w:val="000000" w:themeColor="text1"/>
          <w:sz w:val="20"/>
          <w:szCs w:val="20"/>
          <w:u w:val="none"/>
        </w:rPr>
        <w:t>www.piekoszow.pl</w:t>
      </w:r>
    </w:p>
    <w:p w14:paraId="3D6A17A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poczty elektronicznej: </w:t>
      </w:r>
      <w:hyperlink r:id="rId10" w:history="1">
        <w:r w:rsidRPr="009031BF">
          <w:rPr>
            <w:rStyle w:val="Hipercze"/>
            <w:rFonts w:ascii="Verdana" w:hAnsi="Verdana"/>
            <w:color w:val="000000" w:themeColor="text1"/>
            <w:sz w:val="20"/>
            <w:szCs w:val="20"/>
          </w:rPr>
          <w:t>gmina@piekoszow.pl</w:t>
        </w:r>
      </w:hyperlink>
      <w:r w:rsidRPr="009031BF">
        <w:rPr>
          <w:rFonts w:ascii="Verdana" w:hAnsi="Verdana"/>
          <w:color w:val="000000" w:themeColor="text1"/>
          <w:sz w:val="20"/>
          <w:szCs w:val="20"/>
        </w:rPr>
        <w:tab/>
      </w:r>
    </w:p>
    <w:p w14:paraId="2A19794B"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godziny pracy: 7:30 – 15:30 – pon., wt., czw., pt.</w:t>
      </w:r>
    </w:p>
    <w:p w14:paraId="2E4F0B1D"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ab/>
      </w:r>
      <w:r w:rsidRPr="009031BF">
        <w:rPr>
          <w:rFonts w:ascii="Verdana" w:hAnsi="Verdana"/>
          <w:color w:val="000000" w:themeColor="text1"/>
          <w:sz w:val="20"/>
          <w:szCs w:val="20"/>
        </w:rPr>
        <w:tab/>
        <w:t xml:space="preserve">9:00 – 17:00 – śr. </w:t>
      </w:r>
    </w:p>
    <w:p w14:paraId="296A1B59" w14:textId="77777777" w:rsidR="00F503C9" w:rsidRPr="009031BF" w:rsidRDefault="00F503C9" w:rsidP="00F503C9">
      <w:pPr>
        <w:pStyle w:val="Bezodstpw"/>
        <w:jc w:val="both"/>
        <w:rPr>
          <w:rFonts w:ascii="Verdana" w:hAnsi="Verdana"/>
          <w:color w:val="000000" w:themeColor="text1"/>
          <w:sz w:val="20"/>
          <w:szCs w:val="20"/>
        </w:rPr>
      </w:pPr>
    </w:p>
    <w:p w14:paraId="66A7E791"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strony internetowej prowadzonego postępowania: </w:t>
      </w:r>
      <w:hyperlink r:id="rId11" w:history="1">
        <w:r w:rsidRPr="009031BF">
          <w:rPr>
            <w:rStyle w:val="Hipercze"/>
            <w:rFonts w:ascii="Verdana" w:hAnsi="Verdana"/>
            <w:color w:val="000000" w:themeColor="text1"/>
            <w:sz w:val="20"/>
            <w:szCs w:val="20"/>
          </w:rPr>
          <w:t>https://miniportal.uzp.gov.pl/</w:t>
        </w:r>
      </w:hyperlink>
      <w:r w:rsidRPr="009031BF">
        <w:rPr>
          <w:rFonts w:ascii="Verdana" w:hAnsi="Verdana"/>
          <w:color w:val="000000" w:themeColor="text1"/>
          <w:sz w:val="20"/>
          <w:szCs w:val="20"/>
        </w:rPr>
        <w:t xml:space="preserve"> , </w:t>
      </w:r>
      <w:hyperlink r:id="rId12" w:history="1">
        <w:r w:rsidRPr="009031BF">
          <w:rPr>
            <w:rStyle w:val="Hipercze"/>
            <w:rFonts w:ascii="Verdana" w:hAnsi="Verdana"/>
            <w:color w:val="000000" w:themeColor="text1"/>
            <w:sz w:val="20"/>
            <w:szCs w:val="20"/>
          </w:rPr>
          <w:t>http://piekoszow.biuletyn.net/?bip=1&amp;cid=1123&amp;bsc=N</w:t>
        </w:r>
      </w:hyperlink>
      <w:r w:rsidRPr="009031BF">
        <w:rPr>
          <w:rFonts w:ascii="Verdana" w:hAnsi="Verdana"/>
          <w:color w:val="000000" w:themeColor="text1"/>
          <w:sz w:val="20"/>
          <w:szCs w:val="20"/>
        </w:rPr>
        <w:t xml:space="preserve"> </w:t>
      </w:r>
    </w:p>
    <w:p w14:paraId="526B9565" w14:textId="77777777" w:rsidR="00F503C9" w:rsidRPr="009031BF" w:rsidRDefault="00F503C9" w:rsidP="00F503C9">
      <w:pPr>
        <w:pStyle w:val="Bezodstpw"/>
        <w:jc w:val="both"/>
        <w:rPr>
          <w:rFonts w:ascii="Verdana" w:hAnsi="Verdana"/>
          <w:color w:val="000000" w:themeColor="text1"/>
          <w:sz w:val="20"/>
          <w:szCs w:val="20"/>
        </w:rPr>
      </w:pPr>
    </w:p>
    <w:p w14:paraId="044F16DE"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II. Tryb udzielania zamówienia </w:t>
      </w:r>
    </w:p>
    <w:p w14:paraId="692CE796" w14:textId="77777777" w:rsidR="00F503C9" w:rsidRPr="009031BF" w:rsidRDefault="00F503C9" w:rsidP="00F503C9">
      <w:pPr>
        <w:pStyle w:val="Bezodstpw"/>
        <w:jc w:val="both"/>
        <w:rPr>
          <w:rFonts w:ascii="Verdana" w:hAnsi="Verdana"/>
          <w:color w:val="000000" w:themeColor="text1"/>
          <w:sz w:val="20"/>
          <w:szCs w:val="20"/>
        </w:rPr>
      </w:pPr>
    </w:p>
    <w:p w14:paraId="7ABD5462" w14:textId="77777777"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o udzielenie zamówienia klasycznego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trybie podstawowym,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 – dalej zwana ustawą PZP.</w:t>
      </w:r>
    </w:p>
    <w:p w14:paraId="150B443C" w14:textId="77777777" w:rsidR="00767592"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Niniejsze postępowanie opatrzone zostało numerem </w:t>
      </w:r>
      <w:r w:rsidR="0004415A" w:rsidRPr="009031BF">
        <w:rPr>
          <w:rFonts w:ascii="Verdana" w:hAnsi="Verdana"/>
          <w:b/>
          <w:color w:val="000000" w:themeColor="text1"/>
          <w:sz w:val="20"/>
          <w:szCs w:val="20"/>
        </w:rPr>
        <w:t>IRO.271.2.</w:t>
      </w:r>
      <w:r w:rsidR="009B2788">
        <w:rPr>
          <w:rFonts w:ascii="Verdana" w:hAnsi="Verdana"/>
          <w:b/>
          <w:color w:val="000000" w:themeColor="text1"/>
          <w:sz w:val="20"/>
          <w:szCs w:val="20"/>
        </w:rPr>
        <w:t>22</w:t>
      </w:r>
      <w:r w:rsidRPr="009031BF">
        <w:rPr>
          <w:rFonts w:ascii="Verdana" w:hAnsi="Verdana"/>
          <w:b/>
          <w:color w:val="000000" w:themeColor="text1"/>
          <w:sz w:val="20"/>
          <w:szCs w:val="20"/>
        </w:rPr>
        <w:t>.2022.</w:t>
      </w:r>
      <w:r w:rsidR="00350566" w:rsidRPr="009031BF">
        <w:rPr>
          <w:rFonts w:ascii="Verdana" w:hAnsi="Verdana"/>
          <w:b/>
          <w:color w:val="000000" w:themeColor="text1"/>
          <w:sz w:val="20"/>
          <w:szCs w:val="20"/>
        </w:rPr>
        <w:t>MKG</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pismach kierowanych do Zamawiającego zaleca się posługiwanie powyższym numerem. </w:t>
      </w:r>
    </w:p>
    <w:p w14:paraId="0164DB00" w14:textId="4206AC42" w:rsidR="00BA4063" w:rsidRPr="00767592" w:rsidRDefault="00F503C9" w:rsidP="00F503C9">
      <w:pPr>
        <w:pStyle w:val="Bezodstpw"/>
        <w:numPr>
          <w:ilvl w:val="0"/>
          <w:numId w:val="1"/>
        </w:numPr>
        <w:jc w:val="both"/>
        <w:rPr>
          <w:rFonts w:ascii="Verdana" w:hAnsi="Verdana"/>
          <w:color w:val="000000" w:themeColor="text1"/>
          <w:sz w:val="20"/>
          <w:szCs w:val="20"/>
        </w:rPr>
      </w:pPr>
      <w:r w:rsidRPr="00767592">
        <w:rPr>
          <w:rFonts w:ascii="Verdana" w:hAnsi="Verdana"/>
          <w:color w:val="000000" w:themeColor="text1"/>
          <w:sz w:val="20"/>
          <w:szCs w:val="20"/>
        </w:rPr>
        <w:t xml:space="preserve">SWZ, wyjaśnienia i zmiana SWZ oraz wszelkie inne dokumenty dotyczące postępowania będą zamieszczane: </w:t>
      </w:r>
    </w:p>
    <w:bookmarkStart w:id="5" w:name="_Hlk103277929"/>
    <w:p w14:paraId="1B306832" w14:textId="07F2C9B6" w:rsidR="00BA4063" w:rsidRPr="009031BF" w:rsidRDefault="00767592" w:rsidP="00767592">
      <w:pPr>
        <w:pStyle w:val="Bezodstpw"/>
        <w:ind w:firstLine="360"/>
        <w:jc w:val="both"/>
        <w:rPr>
          <w:rFonts w:ascii="Verdana" w:hAnsi="Verdana"/>
          <w:color w:val="000000" w:themeColor="text1"/>
          <w:sz w:val="20"/>
          <w:szCs w:val="20"/>
        </w:rPr>
      </w:pPr>
      <w:r>
        <w:rPr>
          <w:rFonts w:ascii="Verdana" w:hAnsi="Verdana"/>
          <w:color w:val="000000" w:themeColor="text1"/>
          <w:sz w:val="20"/>
          <w:szCs w:val="20"/>
        </w:rPr>
        <w:fldChar w:fldCharType="begin"/>
      </w:r>
      <w:r>
        <w:rPr>
          <w:rFonts w:ascii="Verdana" w:hAnsi="Verdana"/>
          <w:color w:val="000000" w:themeColor="text1"/>
          <w:sz w:val="20"/>
          <w:szCs w:val="20"/>
        </w:rPr>
        <w:instrText xml:space="preserve"> HYPERLINK "</w:instrText>
      </w:r>
      <w:r w:rsidRPr="00767592">
        <w:rPr>
          <w:rFonts w:ascii="Verdana" w:hAnsi="Verdana"/>
          <w:color w:val="000000" w:themeColor="text1"/>
          <w:sz w:val="20"/>
          <w:szCs w:val="20"/>
        </w:rPr>
        <w:instrText>https://miniportal.uzp.gov.pl/</w:instrText>
      </w:r>
      <w:r>
        <w:rPr>
          <w:rFonts w:ascii="Verdana" w:hAnsi="Verdana"/>
          <w:color w:val="000000" w:themeColor="text1"/>
          <w:sz w:val="20"/>
          <w:szCs w:val="20"/>
        </w:rPr>
        <w:instrText xml:space="preserve">" </w:instrText>
      </w:r>
      <w:r>
        <w:rPr>
          <w:rFonts w:ascii="Verdana" w:hAnsi="Verdana"/>
          <w:color w:val="000000" w:themeColor="text1"/>
          <w:sz w:val="20"/>
          <w:szCs w:val="20"/>
        </w:rPr>
        <w:fldChar w:fldCharType="separate"/>
      </w:r>
      <w:r w:rsidRPr="00D94193">
        <w:rPr>
          <w:rStyle w:val="Hipercze"/>
          <w:rFonts w:ascii="Verdana" w:hAnsi="Verdana"/>
          <w:sz w:val="20"/>
          <w:szCs w:val="20"/>
        </w:rPr>
        <w:t>https://miniportal.uzp.gov.pl/</w:t>
      </w:r>
      <w:r>
        <w:rPr>
          <w:rFonts w:ascii="Verdana" w:hAnsi="Verdana"/>
          <w:color w:val="000000" w:themeColor="text1"/>
          <w:sz w:val="20"/>
          <w:szCs w:val="20"/>
        </w:rPr>
        <w:fldChar w:fldCharType="end"/>
      </w:r>
    </w:p>
    <w:bookmarkEnd w:id="5"/>
    <w:p w14:paraId="2F540A52" w14:textId="0B4AE20A" w:rsidR="00F503C9" w:rsidRPr="009031BF" w:rsidRDefault="00767592" w:rsidP="00767592">
      <w:pPr>
        <w:pStyle w:val="Bezodstpw"/>
        <w:ind w:firstLine="360"/>
        <w:jc w:val="both"/>
        <w:rPr>
          <w:rFonts w:ascii="Verdana" w:hAnsi="Verdana"/>
          <w:color w:val="000000" w:themeColor="text1"/>
          <w:sz w:val="20"/>
          <w:szCs w:val="20"/>
        </w:rPr>
      </w:pPr>
      <w:r>
        <w:rPr>
          <w:rFonts w:ascii="Verdana" w:hAnsi="Verdana"/>
          <w:color w:val="000000" w:themeColor="text1"/>
          <w:sz w:val="20"/>
          <w:szCs w:val="20"/>
        </w:rPr>
        <w:fldChar w:fldCharType="begin"/>
      </w:r>
      <w:r>
        <w:rPr>
          <w:rFonts w:ascii="Verdana" w:hAnsi="Verdana"/>
          <w:color w:val="000000" w:themeColor="text1"/>
          <w:sz w:val="20"/>
          <w:szCs w:val="20"/>
        </w:rPr>
        <w:instrText xml:space="preserve"> HYPERLINK "</w:instrText>
      </w:r>
      <w:r w:rsidRPr="00767592">
        <w:rPr>
          <w:rFonts w:ascii="Verdana" w:hAnsi="Verdana"/>
          <w:color w:val="000000" w:themeColor="text1"/>
          <w:sz w:val="20"/>
          <w:szCs w:val="20"/>
        </w:rPr>
        <w:instrText>http://piekoszow.biuletyn.net/?bip=1&amp;cid=1123&amp;bsc=N</w:instrText>
      </w:r>
      <w:r>
        <w:rPr>
          <w:rFonts w:ascii="Verdana" w:hAnsi="Verdana"/>
          <w:color w:val="000000" w:themeColor="text1"/>
          <w:sz w:val="20"/>
          <w:szCs w:val="20"/>
        </w:rPr>
        <w:instrText xml:space="preserve">" </w:instrText>
      </w:r>
      <w:r>
        <w:rPr>
          <w:rFonts w:ascii="Verdana" w:hAnsi="Verdana"/>
          <w:color w:val="000000" w:themeColor="text1"/>
          <w:sz w:val="20"/>
          <w:szCs w:val="20"/>
        </w:rPr>
        <w:fldChar w:fldCharType="separate"/>
      </w:r>
      <w:r w:rsidRPr="00D94193">
        <w:rPr>
          <w:rStyle w:val="Hipercze"/>
          <w:rFonts w:ascii="Verdana" w:hAnsi="Verdana"/>
          <w:sz w:val="20"/>
          <w:szCs w:val="20"/>
        </w:rPr>
        <w:t>http://piekoszow.biuletyn.net/?bip=1&amp;cid=1123&amp;bsc=N</w:t>
      </w:r>
      <w:r>
        <w:rPr>
          <w:rFonts w:ascii="Verdana" w:hAnsi="Verdana"/>
          <w:color w:val="000000" w:themeColor="text1"/>
          <w:sz w:val="20"/>
          <w:szCs w:val="20"/>
        </w:rPr>
        <w:fldChar w:fldCharType="end"/>
      </w:r>
    </w:p>
    <w:p w14:paraId="46DAD7B1" w14:textId="77777777" w:rsidR="00F503C9" w:rsidRPr="009031BF" w:rsidRDefault="00F503C9" w:rsidP="00F503C9">
      <w:pPr>
        <w:pStyle w:val="Bezodstpw"/>
        <w:jc w:val="both"/>
        <w:rPr>
          <w:rFonts w:ascii="Verdana" w:hAnsi="Verdana"/>
          <w:b/>
          <w:color w:val="000000" w:themeColor="text1"/>
          <w:sz w:val="20"/>
          <w:szCs w:val="20"/>
        </w:rPr>
      </w:pPr>
    </w:p>
    <w:p w14:paraId="54918C39"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III. Opis przedmiotu zamówienia</w:t>
      </w:r>
    </w:p>
    <w:p w14:paraId="6EBD4843" w14:textId="77777777" w:rsidR="00F503C9" w:rsidRPr="009031BF" w:rsidRDefault="00F503C9" w:rsidP="00F503C9">
      <w:pPr>
        <w:pStyle w:val="Bezodstpw"/>
        <w:jc w:val="both"/>
        <w:rPr>
          <w:rFonts w:ascii="Verdana" w:hAnsi="Verdana"/>
          <w:b/>
          <w:color w:val="000000" w:themeColor="text1"/>
          <w:sz w:val="20"/>
          <w:szCs w:val="20"/>
        </w:rPr>
      </w:pPr>
    </w:p>
    <w:p w14:paraId="7A17E6A9" w14:textId="2C40BC6D" w:rsidR="009B2788" w:rsidRDefault="00F503C9" w:rsidP="009B2788">
      <w:pPr>
        <w:pStyle w:val="Bezodstpw"/>
        <w:numPr>
          <w:ilvl w:val="0"/>
          <w:numId w:val="79"/>
        </w:numPr>
        <w:jc w:val="both"/>
        <w:rPr>
          <w:rFonts w:ascii="Verdana" w:hAnsi="Verdana"/>
          <w:color w:val="000000" w:themeColor="text1"/>
          <w:sz w:val="20"/>
          <w:szCs w:val="20"/>
        </w:rPr>
      </w:pPr>
      <w:r w:rsidRPr="009B2788">
        <w:rPr>
          <w:rFonts w:ascii="Verdana" w:hAnsi="Verdana"/>
          <w:color w:val="000000" w:themeColor="text1"/>
          <w:sz w:val="20"/>
          <w:szCs w:val="20"/>
        </w:rPr>
        <w:t xml:space="preserve">Przedmiotem zamówienia </w:t>
      </w:r>
      <w:r w:rsidR="009B2788" w:rsidRPr="009B2788">
        <w:rPr>
          <w:rFonts w:ascii="Verdana" w:hAnsi="Verdana"/>
          <w:color w:val="000000" w:themeColor="text1"/>
          <w:sz w:val="20"/>
          <w:szCs w:val="20"/>
        </w:rPr>
        <w:t xml:space="preserve">w ramach zadania: </w:t>
      </w:r>
      <w:r w:rsidR="000C3F94" w:rsidRPr="00D60C19">
        <w:rPr>
          <w:rFonts w:ascii="Verdana" w:hAnsi="Verdana"/>
          <w:color w:val="000000" w:themeColor="text1"/>
          <w:sz w:val="20"/>
          <w:szCs w:val="20"/>
        </w:rPr>
        <w:t>„</w:t>
      </w:r>
      <w:r w:rsidR="009B2788" w:rsidRPr="00D60C19">
        <w:rPr>
          <w:rFonts w:ascii="Verdana" w:hAnsi="Verdana"/>
          <w:color w:val="000000" w:themeColor="text1"/>
          <w:sz w:val="20"/>
          <w:szCs w:val="20"/>
        </w:rPr>
        <w:t>Budowa i wyposażenie Punktu Selektywnej Zbiórki Odpadów Komunalnych na terenie gminy Piekoszów wraz z zakupem urządzeń komunalnych</w:t>
      </w:r>
      <w:r w:rsidR="00767592" w:rsidRPr="00D60C19">
        <w:rPr>
          <w:rFonts w:ascii="Verdana" w:hAnsi="Verdana"/>
          <w:color w:val="000000" w:themeColor="text1"/>
          <w:sz w:val="20"/>
          <w:szCs w:val="20"/>
        </w:rPr>
        <w:t>”</w:t>
      </w:r>
      <w:r w:rsidR="009B2788" w:rsidRPr="00D60C19">
        <w:rPr>
          <w:rFonts w:ascii="Verdana" w:hAnsi="Verdana"/>
          <w:color w:val="000000" w:themeColor="text1"/>
          <w:sz w:val="20"/>
          <w:szCs w:val="20"/>
        </w:rPr>
        <w:t xml:space="preserve"> </w:t>
      </w:r>
      <w:r w:rsidRPr="00D60C19">
        <w:rPr>
          <w:rFonts w:ascii="Verdana" w:hAnsi="Verdana"/>
          <w:color w:val="000000" w:themeColor="text1"/>
          <w:sz w:val="20"/>
          <w:szCs w:val="20"/>
        </w:rPr>
        <w:t xml:space="preserve">jest </w:t>
      </w:r>
      <w:bookmarkStart w:id="6" w:name="_Hlk103280460"/>
      <w:r w:rsidR="00767592" w:rsidRPr="00D60C19">
        <w:rPr>
          <w:rFonts w:ascii="Verdana" w:hAnsi="Verdana"/>
          <w:color w:val="000000" w:themeColor="text1"/>
          <w:sz w:val="20"/>
          <w:szCs w:val="20"/>
        </w:rPr>
        <w:t>„</w:t>
      </w:r>
      <w:r w:rsidR="006713B4" w:rsidRPr="00D60C19">
        <w:rPr>
          <w:rFonts w:ascii="Verdana" w:hAnsi="Verdana"/>
          <w:b/>
          <w:bCs/>
          <w:color w:val="000000" w:themeColor="text1"/>
          <w:sz w:val="20"/>
          <w:szCs w:val="20"/>
          <w:u w:val="single"/>
        </w:rPr>
        <w:t xml:space="preserve">Zakup  i dostawa samochodu </w:t>
      </w:r>
      <w:bookmarkStart w:id="7" w:name="_Hlk103280527"/>
      <w:r w:rsidR="006713B4" w:rsidRPr="00D60C19">
        <w:rPr>
          <w:rFonts w:ascii="Verdana" w:hAnsi="Verdana"/>
          <w:b/>
          <w:bCs/>
          <w:color w:val="000000" w:themeColor="text1"/>
          <w:sz w:val="20"/>
          <w:szCs w:val="20"/>
          <w:u w:val="single"/>
        </w:rPr>
        <w:t>dostawczego</w:t>
      </w:r>
      <w:r w:rsidR="001D59AB" w:rsidRPr="00D60C19">
        <w:rPr>
          <w:rFonts w:ascii="Verdana" w:hAnsi="Verdana"/>
          <w:b/>
          <w:bCs/>
          <w:color w:val="000000" w:themeColor="text1"/>
          <w:sz w:val="20"/>
          <w:szCs w:val="20"/>
          <w:u w:val="single"/>
        </w:rPr>
        <w:t xml:space="preserve"> z podwójną kabiną</w:t>
      </w:r>
      <w:bookmarkEnd w:id="6"/>
      <w:r w:rsidR="009B2788" w:rsidRPr="00D60C19">
        <w:rPr>
          <w:rFonts w:ascii="Verdana" w:hAnsi="Verdana"/>
          <w:b/>
          <w:bCs/>
          <w:color w:val="000000" w:themeColor="text1"/>
          <w:sz w:val="20"/>
          <w:szCs w:val="20"/>
          <w:u w:val="single"/>
        </w:rPr>
        <w:t xml:space="preserve"> </w:t>
      </w:r>
      <w:r w:rsidR="006713B4" w:rsidRPr="00D60C19">
        <w:rPr>
          <w:rFonts w:ascii="Verdana" w:hAnsi="Verdana"/>
          <w:b/>
          <w:bCs/>
          <w:color w:val="000000" w:themeColor="text1"/>
          <w:sz w:val="20"/>
          <w:szCs w:val="20"/>
          <w:u w:val="single"/>
        </w:rPr>
        <w:t xml:space="preserve">Samochód dostawczy </w:t>
      </w:r>
      <w:r w:rsidR="000D31DB" w:rsidRPr="00D60C19">
        <w:rPr>
          <w:rFonts w:ascii="Verdana" w:hAnsi="Verdana"/>
          <w:b/>
          <w:bCs/>
          <w:color w:val="000000" w:themeColor="text1"/>
          <w:sz w:val="20"/>
          <w:szCs w:val="20"/>
          <w:u w:val="single"/>
        </w:rPr>
        <w:t>typ</w:t>
      </w:r>
      <w:r w:rsidR="006713B4" w:rsidRPr="00D60C19">
        <w:rPr>
          <w:rFonts w:ascii="Verdana" w:hAnsi="Verdana"/>
          <w:b/>
          <w:bCs/>
          <w:color w:val="000000" w:themeColor="text1"/>
          <w:sz w:val="20"/>
          <w:szCs w:val="20"/>
          <w:u w:val="single"/>
        </w:rPr>
        <w:t>u</w:t>
      </w:r>
      <w:r w:rsidR="000D31DB" w:rsidRPr="00D60C19">
        <w:rPr>
          <w:rFonts w:ascii="Verdana" w:hAnsi="Verdana"/>
          <w:b/>
          <w:bCs/>
          <w:color w:val="000000" w:themeColor="text1"/>
          <w:sz w:val="20"/>
          <w:szCs w:val="20"/>
          <w:u w:val="single"/>
        </w:rPr>
        <w:t xml:space="preserve"> BUS</w:t>
      </w:r>
      <w:bookmarkEnd w:id="7"/>
      <w:r w:rsidR="000D31DB" w:rsidRPr="00D60C19">
        <w:rPr>
          <w:rFonts w:ascii="Verdana" w:hAnsi="Verdana"/>
          <w:b/>
          <w:bCs/>
          <w:color w:val="000000" w:themeColor="text1"/>
          <w:sz w:val="20"/>
          <w:szCs w:val="20"/>
          <w:u w:val="single"/>
        </w:rPr>
        <w:t xml:space="preserve"> - samochód fabrycznie nowy (rok produkcji 2022</w:t>
      </w:r>
      <w:r w:rsidR="005C355E" w:rsidRPr="00D60C19">
        <w:rPr>
          <w:rFonts w:ascii="Verdana" w:hAnsi="Verdana"/>
          <w:b/>
          <w:bCs/>
          <w:color w:val="000000" w:themeColor="text1"/>
          <w:sz w:val="20"/>
          <w:szCs w:val="20"/>
          <w:u w:val="single"/>
        </w:rPr>
        <w:t xml:space="preserve"> lub nowszy</w:t>
      </w:r>
      <w:r w:rsidR="000D31DB" w:rsidRPr="00D60C19">
        <w:rPr>
          <w:rFonts w:ascii="Verdana" w:hAnsi="Verdana"/>
          <w:b/>
          <w:bCs/>
          <w:color w:val="000000" w:themeColor="text1"/>
          <w:sz w:val="20"/>
          <w:szCs w:val="20"/>
          <w:u w:val="single"/>
        </w:rPr>
        <w:t>)</w:t>
      </w:r>
      <w:r w:rsidR="00767592" w:rsidRPr="00D60C19">
        <w:rPr>
          <w:rFonts w:ascii="Verdana" w:hAnsi="Verdana"/>
          <w:color w:val="000000" w:themeColor="text1"/>
          <w:sz w:val="20"/>
          <w:szCs w:val="20"/>
        </w:rPr>
        <w:t>”</w:t>
      </w:r>
      <w:r w:rsidR="000D31DB" w:rsidRPr="009B2788">
        <w:rPr>
          <w:rFonts w:ascii="Verdana" w:hAnsi="Verdana"/>
          <w:color w:val="000000" w:themeColor="text1"/>
          <w:sz w:val="20"/>
          <w:szCs w:val="20"/>
        </w:rPr>
        <w:t xml:space="preserve"> – zgodnie z opisem stanowiącym załącznik nr 1 do SWZ;</w:t>
      </w:r>
    </w:p>
    <w:p w14:paraId="05BBBA93" w14:textId="77777777" w:rsidR="009B2788" w:rsidRDefault="001E4257" w:rsidP="009B2788">
      <w:pPr>
        <w:pStyle w:val="Bezodstpw"/>
        <w:numPr>
          <w:ilvl w:val="0"/>
          <w:numId w:val="79"/>
        </w:numPr>
        <w:jc w:val="both"/>
        <w:rPr>
          <w:rFonts w:ascii="Verdana" w:hAnsi="Verdana"/>
          <w:color w:val="000000" w:themeColor="text1"/>
          <w:sz w:val="20"/>
          <w:szCs w:val="20"/>
        </w:rPr>
      </w:pPr>
      <w:r w:rsidRPr="009B2788">
        <w:rPr>
          <w:rFonts w:ascii="Verdana" w:hAnsi="Verdana"/>
          <w:color w:val="000000" w:themeColor="text1"/>
          <w:sz w:val="20"/>
          <w:szCs w:val="20"/>
        </w:rPr>
        <w:t xml:space="preserve">Wykonawca jest odpowiedzialny za jakość dostaw oraz zgodność przedmiotu zamówienia z dokumentacją stanowiącą Załączniki nr 1 do SWZ. </w:t>
      </w:r>
    </w:p>
    <w:p w14:paraId="1E91A453" w14:textId="77777777" w:rsidR="00767592" w:rsidRDefault="009B2788" w:rsidP="00767592">
      <w:pPr>
        <w:pStyle w:val="Bezodstpw"/>
        <w:numPr>
          <w:ilvl w:val="0"/>
          <w:numId w:val="79"/>
        </w:numPr>
        <w:jc w:val="both"/>
        <w:rPr>
          <w:rFonts w:ascii="Verdana" w:hAnsi="Verdana"/>
          <w:color w:val="000000" w:themeColor="text1"/>
          <w:sz w:val="20"/>
          <w:szCs w:val="20"/>
        </w:rPr>
      </w:pPr>
      <w:r>
        <w:rPr>
          <w:rFonts w:ascii="Verdana" w:hAnsi="Verdana"/>
          <w:color w:val="000000" w:themeColor="text1"/>
          <w:sz w:val="20"/>
          <w:szCs w:val="20"/>
        </w:rPr>
        <w:t>Dostarczony</w:t>
      </w:r>
      <w:r w:rsidR="001E4257" w:rsidRPr="009B2788">
        <w:rPr>
          <w:rFonts w:ascii="Verdana" w:hAnsi="Verdana"/>
          <w:color w:val="000000" w:themeColor="text1"/>
          <w:sz w:val="20"/>
          <w:szCs w:val="20"/>
        </w:rPr>
        <w:t xml:space="preserve"> przedmiot zamówienia ma być kompletny z punktu widzenia celu, któremu ma służyć, ze szczególnym uwzględnieniem wymogów bezpieczeństwa. </w:t>
      </w:r>
    </w:p>
    <w:p w14:paraId="1AB85476" w14:textId="77777777" w:rsidR="00767592" w:rsidRDefault="001E4257" w:rsidP="00767592">
      <w:pPr>
        <w:pStyle w:val="Bezodstpw"/>
        <w:numPr>
          <w:ilvl w:val="0"/>
          <w:numId w:val="79"/>
        </w:numPr>
        <w:jc w:val="both"/>
        <w:rPr>
          <w:rFonts w:ascii="Verdana" w:hAnsi="Verdana"/>
          <w:color w:val="000000" w:themeColor="text1"/>
          <w:sz w:val="20"/>
          <w:szCs w:val="20"/>
        </w:rPr>
      </w:pPr>
      <w:r w:rsidRPr="00767592">
        <w:rPr>
          <w:rFonts w:ascii="Verdana" w:hAnsi="Verdana"/>
          <w:color w:val="000000" w:themeColor="text1"/>
          <w:sz w:val="20"/>
          <w:szCs w:val="20"/>
        </w:rPr>
        <w:t>Wszystkie dostarczone w ramach realizacji przedmiotu zamówienia pojazdy oraz sprzęty muszą być fabrycznie nowe, w pełni sprawne technicznie, wolne od wad, nie regenerowane, nie powystawowe i gotowe do użycia bez żadnych dodatkowych kosztów Zamawiającego. Użyty sprzęt</w:t>
      </w:r>
      <w:r w:rsidR="00767592">
        <w:rPr>
          <w:rFonts w:ascii="Verdana" w:hAnsi="Verdana"/>
          <w:color w:val="000000" w:themeColor="text1"/>
          <w:sz w:val="20"/>
          <w:szCs w:val="20"/>
        </w:rPr>
        <w:t xml:space="preserve"> i</w:t>
      </w:r>
      <w:r w:rsidRPr="00767592">
        <w:rPr>
          <w:rFonts w:ascii="Verdana" w:hAnsi="Verdana"/>
          <w:color w:val="000000" w:themeColor="text1"/>
          <w:sz w:val="20"/>
          <w:szCs w:val="20"/>
        </w:rPr>
        <w:t xml:space="preserve"> wyposażenie muszą spełniać wymogi bezpieczeństwa wynikające z obowiązujących na terytorium Rzeczpospolitej Polskiej przepisów w tym zakresie. </w:t>
      </w:r>
    </w:p>
    <w:p w14:paraId="355FA80C" w14:textId="77777777" w:rsidR="00767592" w:rsidRDefault="001E4257" w:rsidP="00767592">
      <w:pPr>
        <w:pStyle w:val="Bezodstpw"/>
        <w:numPr>
          <w:ilvl w:val="0"/>
          <w:numId w:val="79"/>
        </w:numPr>
        <w:jc w:val="both"/>
        <w:rPr>
          <w:rFonts w:ascii="Verdana" w:hAnsi="Verdana"/>
          <w:color w:val="000000" w:themeColor="text1"/>
          <w:sz w:val="20"/>
          <w:szCs w:val="20"/>
        </w:rPr>
      </w:pPr>
      <w:r w:rsidRPr="00767592">
        <w:rPr>
          <w:rFonts w:ascii="Verdana" w:hAnsi="Verdana"/>
          <w:color w:val="000000" w:themeColor="text1"/>
          <w:sz w:val="20"/>
          <w:szCs w:val="20"/>
        </w:rPr>
        <w:t xml:space="preserve">Jeżeli w jakimkolwiek miejscu w SWZ oraz w załącznikach do SWZ zostały wykazane nazwy producenta, nazwy własne, znaki towarowe, patenty lub pochodzenie urządzeń </w:t>
      </w:r>
      <w:r w:rsidRPr="00767592">
        <w:rPr>
          <w:rFonts w:ascii="Verdana" w:hAnsi="Verdana"/>
          <w:color w:val="000000" w:themeColor="text1"/>
          <w:sz w:val="20"/>
          <w:szCs w:val="20"/>
        </w:rPr>
        <w:lastRenderedPageBreak/>
        <w:t>służących do wykonania niniejszego zamówienia – wszędzie tam Zamawiający dodaje wyraz „lub równoważne”.</w:t>
      </w:r>
    </w:p>
    <w:p w14:paraId="7321E35A" w14:textId="77777777" w:rsidR="005C4DD6" w:rsidRDefault="001E4257" w:rsidP="005C4DD6">
      <w:pPr>
        <w:pStyle w:val="Bezodstpw"/>
        <w:numPr>
          <w:ilvl w:val="0"/>
          <w:numId w:val="79"/>
        </w:numPr>
        <w:jc w:val="both"/>
        <w:rPr>
          <w:rFonts w:ascii="Verdana" w:hAnsi="Verdana"/>
          <w:color w:val="000000" w:themeColor="text1"/>
          <w:sz w:val="20"/>
          <w:szCs w:val="20"/>
        </w:rPr>
      </w:pPr>
      <w:r w:rsidRPr="00767592">
        <w:rPr>
          <w:rFonts w:ascii="Verdana" w:hAnsi="Verdana"/>
          <w:color w:val="000000" w:themeColor="text1"/>
          <w:sz w:val="20"/>
          <w:szCs w:val="20"/>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SWZ pod warunkiem, że będą posiadały nie gorsze parametry techniczne.</w:t>
      </w:r>
    </w:p>
    <w:p w14:paraId="48CA1AED" w14:textId="77777777" w:rsidR="005C4DD6" w:rsidRDefault="001E4257" w:rsidP="005C4DD6">
      <w:pPr>
        <w:pStyle w:val="Bezodstpw"/>
        <w:numPr>
          <w:ilvl w:val="0"/>
          <w:numId w:val="79"/>
        </w:numPr>
        <w:jc w:val="both"/>
        <w:rPr>
          <w:rFonts w:ascii="Verdana" w:hAnsi="Verdana"/>
          <w:color w:val="000000" w:themeColor="text1"/>
          <w:sz w:val="20"/>
          <w:szCs w:val="20"/>
        </w:rPr>
      </w:pPr>
      <w:r w:rsidRPr="005C4DD6">
        <w:rPr>
          <w:rFonts w:ascii="Verdana" w:hAnsi="Verdana"/>
          <w:color w:val="000000" w:themeColor="text1"/>
          <w:sz w:val="20"/>
          <w:szCs w:val="20"/>
        </w:rPr>
        <w:t xml:space="preserve">Zamawiający zastrzega sobie prawo do oceny równowartości proponowanych rozwiązań. Zamawiający zastrzega sobie także prawo do korzystania w tym względzie z opinii ekspertów. </w:t>
      </w:r>
    </w:p>
    <w:p w14:paraId="2A0E45E7" w14:textId="40E5BE80" w:rsidR="001E4257" w:rsidRPr="005C4DD6" w:rsidRDefault="001E4257" w:rsidP="005C4DD6">
      <w:pPr>
        <w:pStyle w:val="Bezodstpw"/>
        <w:numPr>
          <w:ilvl w:val="0"/>
          <w:numId w:val="79"/>
        </w:numPr>
        <w:jc w:val="both"/>
        <w:rPr>
          <w:rFonts w:ascii="Verdana" w:hAnsi="Verdana"/>
          <w:color w:val="000000" w:themeColor="text1"/>
          <w:sz w:val="20"/>
          <w:szCs w:val="20"/>
        </w:rPr>
      </w:pPr>
      <w:r w:rsidRPr="005C4DD6">
        <w:rPr>
          <w:rFonts w:ascii="Verdana" w:hAnsi="Verdana"/>
          <w:color w:val="000000" w:themeColor="text1"/>
          <w:sz w:val="20"/>
          <w:szCs w:val="20"/>
        </w:rPr>
        <w:t>Wykonawca jest zobowiązany wykonać przedmiot zamówienia zgodnie z:</w:t>
      </w:r>
    </w:p>
    <w:p w14:paraId="009C719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SWZ oraz załącznikami do SWZ;</w:t>
      </w:r>
    </w:p>
    <w:p w14:paraId="0CBF141D"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Umowami;</w:t>
      </w:r>
    </w:p>
    <w:p w14:paraId="336FDF0C" w14:textId="77777777" w:rsidR="005C4DD6" w:rsidRDefault="001E4257" w:rsidP="005C4DD6">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Złożoną ofertą.</w:t>
      </w:r>
    </w:p>
    <w:p w14:paraId="53C5B637" w14:textId="77777777" w:rsidR="005C4DD6" w:rsidRPr="005C4DD6" w:rsidRDefault="001E4257" w:rsidP="005C4DD6">
      <w:pPr>
        <w:pStyle w:val="Akapitzlist"/>
        <w:numPr>
          <w:ilvl w:val="0"/>
          <w:numId w:val="79"/>
        </w:numPr>
        <w:spacing w:after="0"/>
        <w:jc w:val="both"/>
        <w:rPr>
          <w:rFonts w:ascii="Verdana" w:hAnsi="Verdana"/>
          <w:bCs/>
          <w:color w:val="000000" w:themeColor="text1"/>
          <w:sz w:val="20"/>
          <w:szCs w:val="20"/>
        </w:rPr>
      </w:pPr>
      <w:r w:rsidRPr="005C4DD6">
        <w:rPr>
          <w:rFonts w:ascii="Verdana" w:hAnsi="Verdana"/>
          <w:color w:val="000000" w:themeColor="text1"/>
          <w:sz w:val="20"/>
          <w:szCs w:val="20"/>
        </w:rPr>
        <w:t xml:space="preserve">Źródła finansowania: </w:t>
      </w:r>
      <w:r w:rsidRPr="005C4DD6">
        <w:rPr>
          <w:rFonts w:ascii="Verdana" w:hAnsi="Verdana" w:cstheme="minorHAnsi"/>
          <w:color w:val="000000" w:themeColor="text1"/>
          <w:sz w:val="20"/>
          <w:szCs w:val="20"/>
        </w:rPr>
        <w:t>Rządow</w:t>
      </w:r>
      <w:r w:rsidR="005C4DD6">
        <w:rPr>
          <w:rFonts w:ascii="Verdana" w:hAnsi="Verdana" w:cstheme="minorHAnsi"/>
          <w:color w:val="000000" w:themeColor="text1"/>
          <w:sz w:val="20"/>
          <w:szCs w:val="20"/>
        </w:rPr>
        <w:t>y</w:t>
      </w:r>
      <w:r w:rsidRPr="005C4DD6">
        <w:rPr>
          <w:rFonts w:ascii="Verdana" w:hAnsi="Verdana" w:cstheme="minorHAnsi"/>
          <w:color w:val="000000" w:themeColor="text1"/>
          <w:sz w:val="20"/>
          <w:szCs w:val="20"/>
        </w:rPr>
        <w:t xml:space="preserve"> Fundusz Polski Ład – Programu Inwestycji Strategicznych oraz środki własne </w:t>
      </w:r>
      <w:r w:rsidR="005C4DD6">
        <w:rPr>
          <w:rFonts w:ascii="Verdana" w:hAnsi="Verdana" w:cstheme="minorHAnsi"/>
          <w:color w:val="000000" w:themeColor="text1"/>
          <w:sz w:val="20"/>
          <w:szCs w:val="20"/>
        </w:rPr>
        <w:t>Zamawiającego</w:t>
      </w:r>
      <w:r w:rsidRPr="005C4DD6">
        <w:rPr>
          <w:rFonts w:ascii="Verdana" w:hAnsi="Verdana"/>
          <w:color w:val="000000" w:themeColor="text1"/>
          <w:sz w:val="20"/>
          <w:szCs w:val="20"/>
        </w:rPr>
        <w:t>.</w:t>
      </w:r>
    </w:p>
    <w:p w14:paraId="00FA7A06" w14:textId="08FD61D5" w:rsidR="005C4DD6" w:rsidRPr="005C4DD6" w:rsidRDefault="001E4257" w:rsidP="005C4DD6">
      <w:pPr>
        <w:pStyle w:val="Akapitzlist"/>
        <w:numPr>
          <w:ilvl w:val="0"/>
          <w:numId w:val="79"/>
        </w:numPr>
        <w:spacing w:after="0"/>
        <w:jc w:val="both"/>
        <w:rPr>
          <w:rFonts w:ascii="Verdana" w:hAnsi="Verdana"/>
          <w:bCs/>
          <w:color w:val="000000" w:themeColor="text1"/>
          <w:sz w:val="20"/>
          <w:szCs w:val="20"/>
        </w:rPr>
      </w:pPr>
      <w:r w:rsidRPr="005C4DD6">
        <w:rPr>
          <w:rFonts w:ascii="Verdana" w:hAnsi="Verdana"/>
          <w:color w:val="000000" w:themeColor="text1"/>
          <w:sz w:val="20"/>
          <w:szCs w:val="20"/>
        </w:rPr>
        <w:t>Przedmiot zamówienia polega na zakupie i dostawie pojazd</w:t>
      </w:r>
      <w:r w:rsidR="005C4DD6">
        <w:rPr>
          <w:rFonts w:ascii="Verdana" w:hAnsi="Verdana"/>
          <w:color w:val="000000" w:themeColor="text1"/>
          <w:sz w:val="20"/>
          <w:szCs w:val="20"/>
        </w:rPr>
        <w:t>u</w:t>
      </w:r>
      <w:r w:rsidRPr="005C4DD6">
        <w:rPr>
          <w:rFonts w:ascii="Verdana" w:hAnsi="Verdana"/>
          <w:color w:val="000000" w:themeColor="text1"/>
          <w:sz w:val="20"/>
          <w:szCs w:val="20"/>
        </w:rPr>
        <w:t xml:space="preserve"> (</w:t>
      </w:r>
      <w:r w:rsidR="000126B0">
        <w:rPr>
          <w:rFonts w:ascii="Verdana" w:hAnsi="Verdana"/>
          <w:b/>
          <w:bCs/>
          <w:color w:val="000000" w:themeColor="text1"/>
          <w:sz w:val="20"/>
          <w:szCs w:val="20"/>
        </w:rPr>
        <w:t>z</w:t>
      </w:r>
      <w:r w:rsidRPr="000126B0">
        <w:rPr>
          <w:rFonts w:ascii="Verdana" w:hAnsi="Verdana"/>
          <w:b/>
          <w:bCs/>
          <w:color w:val="000000" w:themeColor="text1"/>
          <w:sz w:val="20"/>
          <w:szCs w:val="20"/>
        </w:rPr>
        <w:t>ał</w:t>
      </w:r>
      <w:r w:rsidR="000126B0">
        <w:rPr>
          <w:rFonts w:ascii="Verdana" w:hAnsi="Verdana"/>
          <w:b/>
          <w:bCs/>
          <w:color w:val="000000" w:themeColor="text1"/>
          <w:sz w:val="20"/>
          <w:szCs w:val="20"/>
        </w:rPr>
        <w:t>.</w:t>
      </w:r>
      <w:r w:rsidRPr="000126B0">
        <w:rPr>
          <w:rFonts w:ascii="Verdana" w:hAnsi="Verdana"/>
          <w:b/>
          <w:bCs/>
          <w:color w:val="000000" w:themeColor="text1"/>
          <w:sz w:val="20"/>
          <w:szCs w:val="20"/>
        </w:rPr>
        <w:t xml:space="preserve"> nr 1 SWZ</w:t>
      </w:r>
      <w:r w:rsidRPr="005C4DD6">
        <w:rPr>
          <w:rFonts w:ascii="Verdana" w:hAnsi="Verdana"/>
          <w:color w:val="000000" w:themeColor="text1"/>
          <w:sz w:val="20"/>
          <w:szCs w:val="20"/>
        </w:rPr>
        <w:t>) Szczegółowy opis i zakres przedmiotu zamówienie został określony w </w:t>
      </w:r>
      <w:r w:rsidR="000126B0">
        <w:rPr>
          <w:rFonts w:ascii="Verdana" w:hAnsi="Verdana"/>
          <w:b/>
          <w:bCs/>
          <w:color w:val="000000" w:themeColor="text1"/>
          <w:sz w:val="20"/>
          <w:szCs w:val="20"/>
        </w:rPr>
        <w:t>z</w:t>
      </w:r>
      <w:r w:rsidRPr="000126B0">
        <w:rPr>
          <w:rFonts w:ascii="Verdana" w:hAnsi="Verdana"/>
          <w:b/>
          <w:bCs/>
          <w:color w:val="000000" w:themeColor="text1"/>
          <w:sz w:val="20"/>
          <w:szCs w:val="20"/>
        </w:rPr>
        <w:t>ał</w:t>
      </w:r>
      <w:r w:rsidR="000126B0">
        <w:rPr>
          <w:rFonts w:ascii="Verdana" w:hAnsi="Verdana"/>
          <w:b/>
          <w:bCs/>
          <w:color w:val="000000" w:themeColor="text1"/>
          <w:sz w:val="20"/>
          <w:szCs w:val="20"/>
        </w:rPr>
        <w:t>.</w:t>
      </w:r>
      <w:r w:rsidRPr="000126B0">
        <w:rPr>
          <w:rFonts w:ascii="Verdana" w:hAnsi="Verdana"/>
          <w:b/>
          <w:bCs/>
          <w:color w:val="000000" w:themeColor="text1"/>
          <w:sz w:val="20"/>
          <w:szCs w:val="20"/>
        </w:rPr>
        <w:t xml:space="preserve"> nr 1 do SWZ</w:t>
      </w:r>
      <w:r w:rsidRPr="005C4DD6">
        <w:rPr>
          <w:rFonts w:ascii="Verdana" w:hAnsi="Verdana"/>
          <w:color w:val="000000" w:themeColor="text1"/>
          <w:sz w:val="20"/>
          <w:szCs w:val="20"/>
        </w:rPr>
        <w:t>.</w:t>
      </w:r>
      <w:r w:rsidRPr="005C4DD6">
        <w:rPr>
          <w:rFonts w:ascii="Verdana" w:hAnsi="Verdana"/>
          <w:b/>
          <w:color w:val="000000" w:themeColor="text1"/>
          <w:sz w:val="20"/>
          <w:szCs w:val="20"/>
        </w:rPr>
        <w:t xml:space="preserve"> </w:t>
      </w:r>
    </w:p>
    <w:p w14:paraId="767FCE61" w14:textId="4CCA1E55" w:rsidR="001E4257" w:rsidRPr="005C4DD6" w:rsidRDefault="001E4257" w:rsidP="005C4DD6">
      <w:pPr>
        <w:pStyle w:val="Akapitzlist"/>
        <w:numPr>
          <w:ilvl w:val="0"/>
          <w:numId w:val="79"/>
        </w:numPr>
        <w:spacing w:after="0"/>
        <w:jc w:val="both"/>
        <w:rPr>
          <w:rFonts w:ascii="Verdana" w:hAnsi="Verdana"/>
          <w:bCs/>
          <w:color w:val="000000" w:themeColor="text1"/>
          <w:sz w:val="20"/>
          <w:szCs w:val="20"/>
        </w:rPr>
      </w:pPr>
      <w:r w:rsidRPr="005C4DD6">
        <w:rPr>
          <w:rFonts w:ascii="Verdana" w:hAnsi="Verdana"/>
          <w:color w:val="000000" w:themeColor="text1"/>
          <w:sz w:val="20"/>
          <w:szCs w:val="20"/>
        </w:rPr>
        <w:t>Oznaczenie przedmiotu zamówienia wg. Wspólnego Słownika Zamówień (CPV)</w:t>
      </w:r>
    </w:p>
    <w:p w14:paraId="159A3BC8" w14:textId="77777777" w:rsidR="001E4257" w:rsidRPr="009031BF" w:rsidRDefault="001E4257" w:rsidP="005B040A">
      <w:pPr>
        <w:pStyle w:val="Bezodstpw"/>
        <w:ind w:firstLine="360"/>
        <w:jc w:val="both"/>
        <w:rPr>
          <w:rFonts w:ascii="Verdana" w:hAnsi="Verdana"/>
          <w:b/>
          <w:color w:val="000000" w:themeColor="text1"/>
          <w:sz w:val="20"/>
          <w:szCs w:val="20"/>
        </w:rPr>
      </w:pPr>
    </w:p>
    <w:p w14:paraId="370DF4B6" w14:textId="3FF95884" w:rsidR="008E1C5E" w:rsidRPr="00F6415E" w:rsidRDefault="008E1C5E" w:rsidP="005C4DD6">
      <w:pPr>
        <w:pStyle w:val="Bezodstpw"/>
        <w:numPr>
          <w:ilvl w:val="0"/>
          <w:numId w:val="79"/>
        </w:numPr>
        <w:jc w:val="both"/>
        <w:rPr>
          <w:rFonts w:ascii="Verdana" w:hAnsi="Verdana"/>
          <w:b/>
          <w:color w:val="000000" w:themeColor="text1"/>
          <w:sz w:val="20"/>
          <w:szCs w:val="20"/>
        </w:rPr>
      </w:pPr>
      <w:r w:rsidRPr="00F6415E">
        <w:rPr>
          <w:rFonts w:ascii="Verdana" w:hAnsi="Verdana"/>
          <w:b/>
          <w:color w:val="000000" w:themeColor="text1"/>
          <w:sz w:val="20"/>
          <w:szCs w:val="20"/>
        </w:rPr>
        <w:t>Kod i nazwa CPV:</w:t>
      </w:r>
    </w:p>
    <w:p w14:paraId="4A3F83E6" w14:textId="5C26D9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34114000-9 Pojazdy specjalne</w:t>
      </w:r>
      <w:r w:rsidR="005C4DD6">
        <w:rPr>
          <w:rFonts w:ascii="Verdana" w:hAnsi="Verdana"/>
          <w:color w:val="000000" w:themeColor="text1"/>
          <w:sz w:val="20"/>
          <w:szCs w:val="20"/>
        </w:rPr>
        <w:t>;</w:t>
      </w:r>
    </w:p>
    <w:p w14:paraId="01B3F13D" w14:textId="59719DEB"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34136100-0 </w:t>
      </w:r>
      <w:r w:rsidRPr="00F6415E">
        <w:rPr>
          <w:rFonts w:ascii="Verdana" w:eastAsia="Times New Roman" w:hAnsi="Verdana" w:cs="Open Sans"/>
          <w:color w:val="000000" w:themeColor="text1"/>
          <w:sz w:val="20"/>
          <w:szCs w:val="20"/>
          <w:lang w:eastAsia="pl-PL"/>
        </w:rPr>
        <w:t>Lekkie samochody półciężarowe</w:t>
      </w:r>
      <w:r w:rsidR="005C4DD6">
        <w:rPr>
          <w:rFonts w:ascii="Verdana" w:eastAsia="Times New Roman" w:hAnsi="Verdana" w:cs="Open Sans"/>
          <w:color w:val="000000" w:themeColor="text1"/>
          <w:sz w:val="20"/>
          <w:szCs w:val="20"/>
          <w:lang w:eastAsia="pl-PL"/>
        </w:rPr>
        <w:t>;</w:t>
      </w:r>
    </w:p>
    <w:p w14:paraId="55ACA2A3" w14:textId="76C42B97" w:rsidR="007C48F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34210000-2 </w:t>
      </w:r>
      <w:r w:rsidRPr="00F6415E">
        <w:rPr>
          <w:rFonts w:ascii="Verdana" w:hAnsi="Verdana" w:cs="Open Sans"/>
          <w:color w:val="000000" w:themeColor="text1"/>
          <w:sz w:val="20"/>
          <w:szCs w:val="20"/>
          <w:shd w:val="clear" w:color="auto" w:fill="FFFFFF"/>
        </w:rPr>
        <w:t>Nadwozia pojazdów mechanicznych</w:t>
      </w:r>
      <w:r w:rsidR="005C4DD6">
        <w:rPr>
          <w:rFonts w:ascii="Verdana" w:hAnsi="Verdana" w:cs="Open Sans"/>
          <w:color w:val="000000" w:themeColor="text1"/>
          <w:sz w:val="20"/>
          <w:szCs w:val="20"/>
          <w:shd w:val="clear" w:color="auto" w:fill="FFFFFF"/>
        </w:rPr>
        <w:t>;</w:t>
      </w:r>
    </w:p>
    <w:p w14:paraId="51FBEF0D" w14:textId="5EC93D49" w:rsidR="007C48FC" w:rsidRPr="00F6415E" w:rsidRDefault="007C48FC" w:rsidP="0011502F">
      <w:pPr>
        <w:pStyle w:val="Akapitzlist"/>
        <w:numPr>
          <w:ilvl w:val="0"/>
          <w:numId w:val="74"/>
        </w:numPr>
        <w:spacing w:after="0"/>
        <w:rPr>
          <w:rFonts w:ascii="Verdana" w:hAnsi="Verdana"/>
          <w:color w:val="000000" w:themeColor="text1"/>
          <w:sz w:val="20"/>
          <w:szCs w:val="20"/>
        </w:rPr>
      </w:pPr>
      <w:r w:rsidRPr="00F6415E">
        <w:rPr>
          <w:rFonts w:ascii="Verdana" w:hAnsi="Verdana"/>
          <w:color w:val="000000" w:themeColor="text1"/>
          <w:sz w:val="20"/>
          <w:szCs w:val="20"/>
        </w:rPr>
        <w:t>34144511-3 Pojazdy do zbierania odpadów</w:t>
      </w:r>
      <w:r w:rsidR="005C4DD6">
        <w:rPr>
          <w:rFonts w:ascii="Verdana" w:hAnsi="Verdana"/>
          <w:color w:val="000000" w:themeColor="text1"/>
          <w:sz w:val="20"/>
          <w:szCs w:val="20"/>
        </w:rPr>
        <w:t>;</w:t>
      </w:r>
    </w:p>
    <w:p w14:paraId="2F786447" w14:textId="6940F60E" w:rsidR="000866BC" w:rsidRPr="00F6415E" w:rsidRDefault="000866BC" w:rsidP="0011502F">
      <w:pPr>
        <w:pStyle w:val="Akapitzlist"/>
        <w:numPr>
          <w:ilvl w:val="0"/>
          <w:numId w:val="74"/>
        </w:numPr>
        <w:spacing w:after="0"/>
        <w:rPr>
          <w:rFonts w:ascii="Verdana" w:eastAsia="Calibri" w:hAnsi="Verdana" w:cs="Calibri"/>
          <w:color w:val="000000" w:themeColor="text1"/>
          <w:sz w:val="20"/>
          <w:szCs w:val="20"/>
        </w:rPr>
      </w:pPr>
      <w:r w:rsidRPr="00F6415E">
        <w:rPr>
          <w:rFonts w:ascii="Verdana" w:hAnsi="Verdana"/>
          <w:color w:val="000000" w:themeColor="text1"/>
          <w:sz w:val="20"/>
          <w:szCs w:val="20"/>
        </w:rPr>
        <w:t>42900000-5</w:t>
      </w:r>
      <w:r w:rsidR="005C4DD6">
        <w:rPr>
          <w:rFonts w:ascii="Verdana" w:hAnsi="Verdana"/>
          <w:color w:val="000000" w:themeColor="text1"/>
          <w:sz w:val="20"/>
          <w:szCs w:val="20"/>
        </w:rPr>
        <w:t xml:space="preserve"> </w:t>
      </w:r>
      <w:r w:rsidRPr="00F6415E">
        <w:rPr>
          <w:rFonts w:ascii="Verdana" w:hAnsi="Verdana"/>
          <w:color w:val="000000" w:themeColor="text1"/>
          <w:sz w:val="20"/>
          <w:szCs w:val="20"/>
        </w:rPr>
        <w:t>Różne maszyny ogólnego i</w:t>
      </w:r>
      <w:r w:rsidRPr="00F6415E">
        <w:rPr>
          <w:rFonts w:ascii="Verdana" w:eastAsia="Calibri" w:hAnsi="Verdana" w:cs="Calibri"/>
          <w:color w:val="000000" w:themeColor="text1"/>
          <w:sz w:val="20"/>
          <w:szCs w:val="20"/>
        </w:rPr>
        <w:t xml:space="preserve"> specjalnego przeznaczenia</w:t>
      </w:r>
      <w:r w:rsidR="005C4DD6">
        <w:rPr>
          <w:rFonts w:ascii="Verdana" w:eastAsia="Calibri" w:hAnsi="Verdana" w:cs="Calibri"/>
          <w:color w:val="000000" w:themeColor="text1"/>
          <w:sz w:val="20"/>
          <w:szCs w:val="20"/>
        </w:rPr>
        <w:t>;</w:t>
      </w:r>
    </w:p>
    <w:p w14:paraId="75B9E314" w14:textId="77777777" w:rsidR="005C4DD6" w:rsidRDefault="005C4DD6" w:rsidP="005C4DD6">
      <w:pPr>
        <w:jc w:val="both"/>
        <w:rPr>
          <w:rFonts w:ascii="Verdana" w:hAnsi="Verdana"/>
          <w:color w:val="000000" w:themeColor="text1"/>
          <w:sz w:val="20"/>
          <w:szCs w:val="20"/>
        </w:rPr>
      </w:pPr>
    </w:p>
    <w:p w14:paraId="2BA52FC9" w14:textId="0D7F779A" w:rsidR="00F57971" w:rsidRDefault="00F556D4" w:rsidP="005C4DD6">
      <w:pPr>
        <w:pStyle w:val="Akapitzlist"/>
        <w:numPr>
          <w:ilvl w:val="0"/>
          <w:numId w:val="79"/>
        </w:numPr>
        <w:jc w:val="both"/>
        <w:rPr>
          <w:rFonts w:ascii="Verdana" w:hAnsi="Verdana"/>
          <w:color w:val="000000" w:themeColor="text1"/>
          <w:sz w:val="20"/>
          <w:szCs w:val="20"/>
        </w:rPr>
      </w:pPr>
      <w:r w:rsidRPr="005C4DD6">
        <w:rPr>
          <w:rFonts w:ascii="Verdana" w:hAnsi="Verdana"/>
          <w:color w:val="000000" w:themeColor="text1"/>
          <w:sz w:val="20"/>
          <w:szCs w:val="20"/>
        </w:rPr>
        <w:t>Wykonawca</w:t>
      </w:r>
      <w:r w:rsidR="00E76E68" w:rsidRPr="005C4DD6">
        <w:rPr>
          <w:rFonts w:ascii="Verdana" w:hAnsi="Verdana"/>
          <w:color w:val="000000" w:themeColor="text1"/>
          <w:sz w:val="20"/>
          <w:szCs w:val="20"/>
        </w:rPr>
        <w:t xml:space="preserve">, udzieli gwarancji jakości i </w:t>
      </w:r>
      <w:proofErr w:type="spellStart"/>
      <w:r w:rsidR="00E76E68" w:rsidRPr="005C4DD6">
        <w:rPr>
          <w:rFonts w:ascii="Verdana" w:hAnsi="Verdana"/>
          <w:color w:val="000000" w:themeColor="text1"/>
          <w:sz w:val="20"/>
          <w:szCs w:val="20"/>
        </w:rPr>
        <w:t>rękojmii</w:t>
      </w:r>
      <w:proofErr w:type="spellEnd"/>
      <w:r w:rsidR="00E76E68" w:rsidRPr="005C4DD6">
        <w:rPr>
          <w:rFonts w:ascii="Verdana" w:hAnsi="Verdana"/>
          <w:color w:val="000000" w:themeColor="text1"/>
          <w:sz w:val="20"/>
          <w:szCs w:val="20"/>
        </w:rPr>
        <w:t xml:space="preserve"> za wady</w:t>
      </w:r>
      <w:r w:rsidRPr="005C4DD6">
        <w:rPr>
          <w:rFonts w:ascii="Verdana" w:hAnsi="Verdana"/>
          <w:color w:val="000000" w:themeColor="text1"/>
          <w:sz w:val="20"/>
          <w:szCs w:val="20"/>
        </w:rPr>
        <w:t xml:space="preserve"> na </w:t>
      </w:r>
      <w:r w:rsidR="005C4DD6">
        <w:rPr>
          <w:rFonts w:ascii="Verdana" w:hAnsi="Verdana"/>
          <w:color w:val="000000" w:themeColor="text1"/>
          <w:sz w:val="20"/>
          <w:szCs w:val="20"/>
        </w:rPr>
        <w:t xml:space="preserve">zakupiony i dostarczony w ramach postępowania sprzęt: </w:t>
      </w:r>
      <w:r w:rsidR="009E60E5" w:rsidRPr="005C4DD6">
        <w:rPr>
          <w:rFonts w:ascii="Verdana" w:hAnsi="Verdana"/>
          <w:color w:val="000000" w:themeColor="text1"/>
          <w:sz w:val="20"/>
          <w:szCs w:val="20"/>
        </w:rPr>
        <w:t xml:space="preserve">gwarancja jakości i rękojmia za wady </w:t>
      </w:r>
      <w:r w:rsidR="00F57971" w:rsidRPr="005C4DD6">
        <w:rPr>
          <w:rFonts w:ascii="Verdana" w:hAnsi="Verdana"/>
          <w:color w:val="000000" w:themeColor="text1"/>
          <w:sz w:val="20"/>
          <w:szCs w:val="20"/>
        </w:rPr>
        <w:t xml:space="preserve">min. 24 m-ce od daty przekazania </w:t>
      </w:r>
      <w:r w:rsidR="0004402C" w:rsidRPr="005C4DD6">
        <w:rPr>
          <w:rFonts w:ascii="Verdana" w:hAnsi="Verdana"/>
          <w:color w:val="000000" w:themeColor="text1"/>
          <w:sz w:val="20"/>
          <w:szCs w:val="20"/>
        </w:rPr>
        <w:t>pojazd</w:t>
      </w:r>
      <w:r w:rsidR="005C4DD6">
        <w:rPr>
          <w:rFonts w:ascii="Verdana" w:hAnsi="Verdana"/>
          <w:color w:val="000000" w:themeColor="text1"/>
          <w:sz w:val="20"/>
          <w:szCs w:val="20"/>
        </w:rPr>
        <w:t>u.</w:t>
      </w:r>
    </w:p>
    <w:p w14:paraId="6E1BF887" w14:textId="77777777" w:rsidR="005C4DD6" w:rsidRPr="005C4DD6" w:rsidRDefault="005C4DD6" w:rsidP="005C4DD6">
      <w:pPr>
        <w:pStyle w:val="Akapitzlist"/>
        <w:ind w:left="360"/>
        <w:jc w:val="both"/>
        <w:rPr>
          <w:rFonts w:ascii="Verdana" w:hAnsi="Verdana"/>
          <w:color w:val="000000" w:themeColor="text1"/>
          <w:sz w:val="20"/>
          <w:szCs w:val="20"/>
        </w:rPr>
      </w:pPr>
    </w:p>
    <w:p w14:paraId="06318F95" w14:textId="2B750388" w:rsidR="00192411" w:rsidRDefault="005C4DD6" w:rsidP="005C4DD6">
      <w:pPr>
        <w:pStyle w:val="Akapitzlist"/>
        <w:ind w:left="426"/>
        <w:jc w:val="both"/>
        <w:rPr>
          <w:rFonts w:ascii="Verdana" w:hAnsi="Verdana"/>
          <w:color w:val="000000" w:themeColor="text1"/>
          <w:sz w:val="20"/>
          <w:szCs w:val="20"/>
        </w:rPr>
      </w:pPr>
      <w:bookmarkStart w:id="8" w:name="_Hlk101962773"/>
      <w:r>
        <w:rPr>
          <w:rFonts w:ascii="Verdana" w:hAnsi="Verdana"/>
          <w:b/>
          <w:bCs/>
          <w:color w:val="000000" w:themeColor="text1"/>
          <w:sz w:val="20"/>
          <w:szCs w:val="20"/>
        </w:rPr>
        <w:t>U</w:t>
      </w:r>
      <w:r w:rsidR="00F556D4" w:rsidRPr="00F6415E">
        <w:rPr>
          <w:rFonts w:ascii="Verdana" w:hAnsi="Verdana"/>
          <w:b/>
          <w:bCs/>
          <w:color w:val="000000" w:themeColor="text1"/>
          <w:sz w:val="20"/>
          <w:szCs w:val="20"/>
        </w:rPr>
        <w:t>waga:</w:t>
      </w:r>
      <w:r w:rsidR="00F556D4" w:rsidRPr="00F6415E">
        <w:rPr>
          <w:rFonts w:ascii="Verdana" w:hAnsi="Verdana"/>
          <w:color w:val="000000" w:themeColor="text1"/>
          <w:sz w:val="20"/>
          <w:szCs w:val="20"/>
        </w:rPr>
        <w:t xml:space="preserve"> Dodatkow</w:t>
      </w:r>
      <w:r w:rsidR="009E60E5" w:rsidRPr="00F6415E">
        <w:rPr>
          <w:rFonts w:ascii="Verdana" w:hAnsi="Verdana"/>
          <w:color w:val="000000" w:themeColor="text1"/>
          <w:sz w:val="20"/>
          <w:szCs w:val="20"/>
        </w:rPr>
        <w:t>y</w:t>
      </w:r>
      <w:r w:rsidR="00F556D4" w:rsidRPr="00F6415E">
        <w:rPr>
          <w:rFonts w:ascii="Verdana" w:hAnsi="Verdana"/>
          <w:color w:val="000000" w:themeColor="text1"/>
          <w:sz w:val="20"/>
          <w:szCs w:val="20"/>
        </w:rPr>
        <w:t xml:space="preserve"> </w:t>
      </w:r>
      <w:r w:rsidR="009E60E5" w:rsidRPr="00F6415E">
        <w:rPr>
          <w:rFonts w:ascii="Verdana" w:hAnsi="Verdana"/>
          <w:color w:val="000000" w:themeColor="text1"/>
          <w:sz w:val="20"/>
          <w:szCs w:val="20"/>
        </w:rPr>
        <w:t xml:space="preserve">okres </w:t>
      </w:r>
      <w:r w:rsidR="00F556D4" w:rsidRPr="00F6415E">
        <w:rPr>
          <w:rFonts w:ascii="Verdana" w:hAnsi="Verdana"/>
          <w:color w:val="000000" w:themeColor="text1"/>
          <w:sz w:val="20"/>
          <w:szCs w:val="20"/>
        </w:rPr>
        <w:t>gwarancj</w:t>
      </w:r>
      <w:r w:rsidR="009E60E5" w:rsidRPr="00F6415E">
        <w:rPr>
          <w:rFonts w:ascii="Verdana" w:hAnsi="Verdana"/>
          <w:color w:val="000000" w:themeColor="text1"/>
          <w:sz w:val="20"/>
          <w:szCs w:val="20"/>
        </w:rPr>
        <w:t>i jakości, w wymiarze przekraczającym wartości minimalne</w:t>
      </w:r>
      <w:r>
        <w:rPr>
          <w:rFonts w:ascii="Verdana" w:hAnsi="Verdana"/>
          <w:color w:val="000000" w:themeColor="text1"/>
          <w:sz w:val="20"/>
          <w:szCs w:val="20"/>
        </w:rPr>
        <w:t xml:space="preserve"> (24 miesiące)</w:t>
      </w:r>
      <w:r w:rsidR="00F556D4" w:rsidRPr="00F6415E">
        <w:rPr>
          <w:rFonts w:ascii="Verdana" w:hAnsi="Verdana"/>
          <w:color w:val="000000" w:themeColor="text1"/>
          <w:sz w:val="20"/>
          <w:szCs w:val="20"/>
        </w:rPr>
        <w:t xml:space="preserve"> podlega </w:t>
      </w:r>
      <w:r w:rsidR="009E60E5" w:rsidRPr="00F6415E">
        <w:rPr>
          <w:rFonts w:ascii="Verdana" w:hAnsi="Verdana"/>
          <w:color w:val="000000" w:themeColor="text1"/>
          <w:sz w:val="20"/>
          <w:szCs w:val="20"/>
        </w:rPr>
        <w:t xml:space="preserve">dodatkowej </w:t>
      </w:r>
      <w:r w:rsidR="00F556D4" w:rsidRPr="00F6415E">
        <w:rPr>
          <w:rFonts w:ascii="Verdana" w:hAnsi="Verdana"/>
          <w:color w:val="000000" w:themeColor="text1"/>
          <w:sz w:val="20"/>
          <w:szCs w:val="20"/>
        </w:rPr>
        <w:t>punktacji zgodnie z kryteriami oceny ofert.</w:t>
      </w:r>
    </w:p>
    <w:p w14:paraId="21826D58" w14:textId="77777777" w:rsidR="005C4DD6" w:rsidRPr="00F6415E" w:rsidRDefault="005C4DD6" w:rsidP="00F57971">
      <w:pPr>
        <w:pStyle w:val="Akapitzlist"/>
        <w:ind w:left="927"/>
        <w:jc w:val="both"/>
        <w:rPr>
          <w:rFonts w:ascii="Verdana" w:hAnsi="Verdana"/>
          <w:color w:val="000000" w:themeColor="text1"/>
          <w:sz w:val="20"/>
          <w:szCs w:val="20"/>
        </w:rPr>
      </w:pPr>
    </w:p>
    <w:bookmarkEnd w:id="8"/>
    <w:p w14:paraId="2713AD22" w14:textId="747132B7" w:rsidR="00192411" w:rsidRPr="00F6415E" w:rsidRDefault="009176A6" w:rsidP="005C4DD6">
      <w:pPr>
        <w:pStyle w:val="Akapitzlist"/>
        <w:numPr>
          <w:ilvl w:val="0"/>
          <w:numId w:val="79"/>
        </w:numPr>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wymaga, aby wykonawca posiadał ubezpieczenie od odpowiedzialności cywilnej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zakresie prowadzonej działalności gospodarczej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okresie realizacji przedmiotu zamówienia, na warunkach określonych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projektowanych postanowieniach </w:t>
      </w:r>
      <w:r w:rsidR="00C7532F">
        <w:rPr>
          <w:rFonts w:ascii="Verdana" w:hAnsi="Verdana"/>
          <w:color w:val="000000" w:themeColor="text1"/>
          <w:sz w:val="20"/>
          <w:szCs w:val="20"/>
        </w:rPr>
        <w:t>umowy stanowiącej</w:t>
      </w:r>
      <w:r w:rsidRPr="00F6415E">
        <w:rPr>
          <w:rFonts w:ascii="Verdana" w:hAnsi="Verdana"/>
          <w:color w:val="000000" w:themeColor="text1"/>
          <w:sz w:val="20"/>
          <w:szCs w:val="20"/>
        </w:rPr>
        <w:t xml:space="preserve"> </w:t>
      </w:r>
      <w:r w:rsidR="00203540" w:rsidRPr="00F6415E">
        <w:rPr>
          <w:rFonts w:ascii="Verdana" w:hAnsi="Verdana"/>
          <w:b/>
          <w:color w:val="000000" w:themeColor="text1"/>
          <w:sz w:val="20"/>
          <w:szCs w:val="20"/>
        </w:rPr>
        <w:t xml:space="preserve">zał. nr </w:t>
      </w:r>
      <w:r w:rsidR="00D60C19">
        <w:rPr>
          <w:rFonts w:ascii="Verdana" w:hAnsi="Verdana"/>
          <w:b/>
          <w:color w:val="000000" w:themeColor="text1"/>
          <w:sz w:val="20"/>
          <w:szCs w:val="20"/>
        </w:rPr>
        <w:t>8</w:t>
      </w:r>
      <w:r w:rsidRPr="00F6415E">
        <w:rPr>
          <w:rFonts w:ascii="Verdana" w:hAnsi="Verdana"/>
          <w:b/>
          <w:color w:val="000000" w:themeColor="text1"/>
          <w:sz w:val="20"/>
          <w:szCs w:val="20"/>
        </w:rPr>
        <w:t xml:space="preserve"> SWZ.</w:t>
      </w:r>
      <w:r w:rsidRPr="00F6415E">
        <w:rPr>
          <w:rFonts w:ascii="Verdana" w:hAnsi="Verdana"/>
          <w:color w:val="000000" w:themeColor="text1"/>
          <w:sz w:val="20"/>
          <w:szCs w:val="20"/>
        </w:rPr>
        <w:t xml:space="preserve"> </w:t>
      </w:r>
    </w:p>
    <w:p w14:paraId="5433BC39" w14:textId="5BDC2210" w:rsidR="009176A6" w:rsidRPr="00F6415E" w:rsidRDefault="009176A6" w:rsidP="005C4DD6">
      <w:pPr>
        <w:pStyle w:val="Akapitzlist"/>
        <w:numPr>
          <w:ilvl w:val="0"/>
          <w:numId w:val="79"/>
        </w:numPr>
        <w:jc w:val="both"/>
        <w:rPr>
          <w:rFonts w:ascii="Verdana" w:hAnsi="Verdana"/>
          <w:color w:val="000000" w:themeColor="text1"/>
          <w:sz w:val="20"/>
          <w:szCs w:val="20"/>
        </w:rPr>
      </w:pPr>
      <w:r w:rsidRPr="00F6415E">
        <w:rPr>
          <w:rFonts w:ascii="Verdana" w:hAnsi="Verdana"/>
          <w:color w:val="000000" w:themeColor="text1"/>
          <w:sz w:val="20"/>
          <w:szCs w:val="20"/>
        </w:rPr>
        <w:t xml:space="preserve">Realizacja zamówienie podlega prawu polskiemu, powszechnie obowiązującemu,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tym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szczególności:</w:t>
      </w:r>
    </w:p>
    <w:p w14:paraId="57D0D12F" w14:textId="2ADD4062"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Ustawie z dnia 23 kwietnia 2964 r. – Kodeks cywilny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xml:space="preserve">. Dz. U. z </w:t>
      </w:r>
      <w:r w:rsidR="006C0F9B" w:rsidRPr="00F6415E">
        <w:rPr>
          <w:rFonts w:ascii="Verdana" w:hAnsi="Verdana"/>
          <w:color w:val="000000" w:themeColor="text1"/>
          <w:sz w:val="20"/>
          <w:szCs w:val="20"/>
        </w:rPr>
        <w:t xml:space="preserve">2020 r., poz. 1740 z </w:t>
      </w:r>
      <w:proofErr w:type="spellStart"/>
      <w:r w:rsidR="006C0F9B" w:rsidRPr="00F6415E">
        <w:rPr>
          <w:rFonts w:ascii="Verdana" w:hAnsi="Verdana"/>
          <w:color w:val="000000" w:themeColor="text1"/>
          <w:sz w:val="20"/>
          <w:szCs w:val="20"/>
        </w:rPr>
        <w:t>późn</w:t>
      </w:r>
      <w:proofErr w:type="spellEnd"/>
      <w:r w:rsidR="006C0F9B" w:rsidRPr="00F6415E">
        <w:rPr>
          <w:rFonts w:ascii="Verdana" w:hAnsi="Verdana"/>
          <w:color w:val="000000" w:themeColor="text1"/>
          <w:sz w:val="20"/>
          <w:szCs w:val="20"/>
        </w:rPr>
        <w:t>. zm.)</w:t>
      </w:r>
      <w:r w:rsidR="00B376B8" w:rsidRPr="00F6415E">
        <w:rPr>
          <w:rFonts w:ascii="Verdana" w:hAnsi="Verdana"/>
          <w:color w:val="000000" w:themeColor="text1"/>
          <w:sz w:val="20"/>
          <w:szCs w:val="20"/>
        </w:rPr>
        <w:t>;</w:t>
      </w:r>
    </w:p>
    <w:p w14:paraId="00F5D417" w14:textId="77777777"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I ustawie PZP.</w:t>
      </w:r>
    </w:p>
    <w:p w14:paraId="40601E6E" w14:textId="3B6026E5" w:rsidR="009176A6" w:rsidRPr="00F6415E" w:rsidRDefault="009176A6" w:rsidP="005C4DD6">
      <w:pPr>
        <w:pStyle w:val="Akapitzlist"/>
        <w:numPr>
          <w:ilvl w:val="0"/>
          <w:numId w:val="79"/>
        </w:numPr>
        <w:jc w:val="both"/>
        <w:rPr>
          <w:rFonts w:ascii="Verdana" w:hAnsi="Verdana"/>
          <w:color w:val="000000" w:themeColor="text1"/>
          <w:sz w:val="20"/>
          <w:szCs w:val="20"/>
        </w:rPr>
      </w:pPr>
      <w:r w:rsidRPr="00F6415E">
        <w:rPr>
          <w:rFonts w:ascii="Verdana" w:hAnsi="Verdana"/>
          <w:color w:val="000000" w:themeColor="text1"/>
          <w:sz w:val="20"/>
          <w:szCs w:val="20"/>
        </w:rPr>
        <w:t>Zamawiający nie przewiduje udzielenia zamówień uzupełniających.</w:t>
      </w:r>
    </w:p>
    <w:p w14:paraId="34ACE686" w14:textId="7F5FEE4E" w:rsidR="009176A6" w:rsidRPr="00F6415E" w:rsidRDefault="00192411" w:rsidP="005C4DD6">
      <w:pPr>
        <w:pStyle w:val="Akapitzlist"/>
        <w:numPr>
          <w:ilvl w:val="0"/>
          <w:numId w:val="79"/>
        </w:numPr>
        <w:jc w:val="both"/>
        <w:rPr>
          <w:rFonts w:ascii="Verdana" w:hAnsi="Verdana"/>
          <w:color w:val="000000" w:themeColor="text1"/>
          <w:sz w:val="20"/>
          <w:szCs w:val="20"/>
        </w:rPr>
      </w:pPr>
      <w:r w:rsidRPr="00F6415E">
        <w:rPr>
          <w:rFonts w:ascii="Verdana" w:hAnsi="Verdana"/>
          <w:color w:val="000000" w:themeColor="text1"/>
          <w:sz w:val="20"/>
          <w:szCs w:val="20"/>
        </w:rPr>
        <w:t>Z</w:t>
      </w:r>
      <w:r w:rsidR="009176A6" w:rsidRPr="00F6415E">
        <w:rPr>
          <w:rFonts w:ascii="Verdana" w:hAnsi="Verdana"/>
          <w:color w:val="000000" w:themeColor="text1"/>
          <w:sz w:val="20"/>
          <w:szCs w:val="20"/>
        </w:rPr>
        <w:t>amawiający nie dopuszcza składania ofert wariantowych.</w:t>
      </w:r>
    </w:p>
    <w:p w14:paraId="7EA0E08C" w14:textId="763379BC" w:rsidR="00737ADB" w:rsidRPr="00C7532F" w:rsidRDefault="003510BD" w:rsidP="005C4DD6">
      <w:pPr>
        <w:pStyle w:val="Akapitzlist"/>
        <w:numPr>
          <w:ilvl w:val="0"/>
          <w:numId w:val="79"/>
        </w:numPr>
        <w:spacing w:after="0"/>
        <w:jc w:val="both"/>
        <w:rPr>
          <w:rFonts w:ascii="Verdana" w:hAnsi="Verdana"/>
          <w:color w:val="000000" w:themeColor="text1"/>
          <w:sz w:val="18"/>
          <w:szCs w:val="18"/>
        </w:rPr>
      </w:pPr>
      <w:r w:rsidRPr="00F6415E">
        <w:rPr>
          <w:rFonts w:ascii="Verdana" w:hAnsi="Verdana"/>
          <w:color w:val="000000" w:themeColor="text1"/>
          <w:sz w:val="20"/>
          <w:szCs w:val="20"/>
        </w:rPr>
        <w:t xml:space="preserve">Zamawiający </w:t>
      </w:r>
      <w:r w:rsidR="00C7532F">
        <w:rPr>
          <w:rFonts w:ascii="Verdana" w:hAnsi="Verdana"/>
          <w:color w:val="000000" w:themeColor="text1"/>
          <w:sz w:val="20"/>
          <w:szCs w:val="20"/>
        </w:rPr>
        <w:t xml:space="preserve">nie </w:t>
      </w:r>
      <w:r w:rsidRPr="00F6415E">
        <w:rPr>
          <w:rFonts w:ascii="Verdana" w:hAnsi="Verdana"/>
          <w:color w:val="000000" w:themeColor="text1"/>
          <w:sz w:val="20"/>
          <w:szCs w:val="20"/>
        </w:rPr>
        <w:t xml:space="preserve">dopuszcza możliwość składania ofert </w:t>
      </w:r>
      <w:r w:rsidR="00E10029" w:rsidRPr="00F6415E">
        <w:rPr>
          <w:rFonts w:ascii="Verdana" w:hAnsi="Verdana"/>
          <w:color w:val="000000" w:themeColor="text1"/>
          <w:sz w:val="20"/>
          <w:szCs w:val="20"/>
        </w:rPr>
        <w:t>częściowych</w:t>
      </w:r>
      <w:r w:rsidR="00C7532F">
        <w:rPr>
          <w:rFonts w:ascii="Verdana" w:hAnsi="Verdana"/>
          <w:color w:val="000000" w:themeColor="text1"/>
          <w:sz w:val="20"/>
          <w:szCs w:val="20"/>
        </w:rPr>
        <w:t xml:space="preserve">. </w:t>
      </w:r>
      <w:r w:rsidR="00C7532F" w:rsidRPr="00C7532F">
        <w:rPr>
          <w:rFonts w:ascii="Verdana" w:hAnsi="Verdana"/>
          <w:sz w:val="20"/>
          <w:szCs w:val="20"/>
        </w:rPr>
        <w:t>Zamawiający nie podzielił przedmiotowego zamówienia na części, ponieważ nie jest to uzasadnione ze względu na specyfikę i technologię realizacji zadania.</w:t>
      </w:r>
    </w:p>
    <w:p w14:paraId="09A437BC" w14:textId="77777777" w:rsidR="00F6415E" w:rsidRDefault="00F6415E" w:rsidP="00F503C9">
      <w:pPr>
        <w:pStyle w:val="Bezodstpw"/>
        <w:jc w:val="both"/>
        <w:rPr>
          <w:rFonts w:ascii="Verdana" w:hAnsi="Verdana"/>
          <w:b/>
          <w:color w:val="000000" w:themeColor="text1"/>
          <w:sz w:val="20"/>
          <w:szCs w:val="20"/>
        </w:rPr>
      </w:pPr>
    </w:p>
    <w:p w14:paraId="12258065" w14:textId="2F6D27FF" w:rsidR="00F503C9"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IV. Termin wykonania zamówienia</w:t>
      </w:r>
    </w:p>
    <w:p w14:paraId="43BB6561" w14:textId="77777777" w:rsidR="001731FD" w:rsidRPr="009031BF" w:rsidRDefault="001731FD" w:rsidP="00F503C9">
      <w:pPr>
        <w:pStyle w:val="Bezodstpw"/>
        <w:jc w:val="both"/>
        <w:rPr>
          <w:rFonts w:ascii="Verdana" w:hAnsi="Verdana"/>
          <w:b/>
          <w:color w:val="000000" w:themeColor="text1"/>
          <w:sz w:val="20"/>
          <w:szCs w:val="20"/>
        </w:rPr>
      </w:pPr>
    </w:p>
    <w:p w14:paraId="4373F492" w14:textId="7B39671B" w:rsidR="00F0530C" w:rsidRPr="009031BF" w:rsidRDefault="001731FD" w:rsidP="00C7532F">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Termin wykonania przedmiotu </w:t>
      </w:r>
      <w:r w:rsidR="00F0530C" w:rsidRPr="009031BF">
        <w:rPr>
          <w:rFonts w:ascii="Verdana" w:hAnsi="Verdana"/>
          <w:color w:val="000000" w:themeColor="text1"/>
          <w:sz w:val="20"/>
          <w:szCs w:val="20"/>
        </w:rPr>
        <w:t>zamówienia</w:t>
      </w:r>
      <w:r w:rsidRPr="009031BF">
        <w:rPr>
          <w:rFonts w:ascii="Verdana" w:hAnsi="Verdana"/>
          <w:color w:val="000000" w:themeColor="text1"/>
          <w:sz w:val="20"/>
          <w:szCs w:val="20"/>
        </w:rPr>
        <w:t xml:space="preserve"> ustala się</w:t>
      </w:r>
      <w:r w:rsidR="00F0530C" w:rsidRPr="009031BF">
        <w:rPr>
          <w:rFonts w:ascii="Verdana" w:hAnsi="Verdana"/>
          <w:color w:val="000000" w:themeColor="text1"/>
          <w:sz w:val="20"/>
          <w:szCs w:val="20"/>
        </w:rPr>
        <w:t xml:space="preserve">: </w:t>
      </w:r>
      <w:r w:rsidR="00C7532F">
        <w:rPr>
          <w:rFonts w:ascii="Verdana" w:hAnsi="Verdana"/>
          <w:color w:val="000000" w:themeColor="text1"/>
          <w:sz w:val="20"/>
          <w:szCs w:val="20"/>
        </w:rPr>
        <w:t xml:space="preserve">dostawa </w:t>
      </w:r>
      <w:r w:rsidR="00F0530C" w:rsidRPr="009031BF">
        <w:rPr>
          <w:rFonts w:ascii="Verdana" w:hAnsi="Verdana"/>
          <w:color w:val="000000" w:themeColor="text1"/>
          <w:sz w:val="20"/>
          <w:szCs w:val="20"/>
        </w:rPr>
        <w:t xml:space="preserve">do </w:t>
      </w:r>
      <w:r w:rsidR="00C7532F">
        <w:rPr>
          <w:rFonts w:ascii="Verdana" w:hAnsi="Verdana"/>
          <w:color w:val="000000" w:themeColor="text1"/>
          <w:sz w:val="20"/>
          <w:szCs w:val="20"/>
        </w:rPr>
        <w:t xml:space="preserve">dnia </w:t>
      </w:r>
      <w:r w:rsidR="001F76B5" w:rsidRPr="009031BF">
        <w:rPr>
          <w:rFonts w:ascii="Verdana" w:hAnsi="Verdana"/>
          <w:color w:val="000000" w:themeColor="text1"/>
          <w:sz w:val="20"/>
          <w:szCs w:val="20"/>
        </w:rPr>
        <w:t>3</w:t>
      </w:r>
      <w:r w:rsidR="00AA668A">
        <w:rPr>
          <w:rFonts w:ascii="Verdana" w:hAnsi="Verdana"/>
          <w:color w:val="000000" w:themeColor="text1"/>
          <w:sz w:val="20"/>
          <w:szCs w:val="20"/>
        </w:rPr>
        <w:t>0</w:t>
      </w:r>
      <w:r w:rsidR="001F76B5" w:rsidRPr="009031BF">
        <w:rPr>
          <w:rFonts w:ascii="Verdana" w:hAnsi="Verdana"/>
          <w:color w:val="000000" w:themeColor="text1"/>
          <w:sz w:val="20"/>
          <w:szCs w:val="20"/>
        </w:rPr>
        <w:t xml:space="preserve"> </w:t>
      </w:r>
      <w:r w:rsidR="00AA668A">
        <w:rPr>
          <w:rFonts w:ascii="Verdana" w:hAnsi="Verdana"/>
          <w:color w:val="000000" w:themeColor="text1"/>
          <w:sz w:val="20"/>
          <w:szCs w:val="20"/>
        </w:rPr>
        <w:t>listopad</w:t>
      </w:r>
      <w:r w:rsidR="00C7532F">
        <w:rPr>
          <w:rFonts w:ascii="Verdana" w:hAnsi="Verdana"/>
          <w:color w:val="000000" w:themeColor="text1"/>
          <w:sz w:val="20"/>
          <w:szCs w:val="20"/>
        </w:rPr>
        <w:t>a</w:t>
      </w:r>
      <w:r w:rsidR="001F76B5" w:rsidRPr="009031BF">
        <w:rPr>
          <w:rFonts w:ascii="Verdana" w:hAnsi="Verdana"/>
          <w:color w:val="000000" w:themeColor="text1"/>
          <w:sz w:val="20"/>
          <w:szCs w:val="20"/>
        </w:rPr>
        <w:t xml:space="preserve"> 202</w:t>
      </w:r>
      <w:r w:rsidR="005A0713" w:rsidRPr="009031BF">
        <w:rPr>
          <w:rFonts w:ascii="Verdana" w:hAnsi="Verdana"/>
          <w:color w:val="000000" w:themeColor="text1"/>
          <w:sz w:val="20"/>
          <w:szCs w:val="20"/>
        </w:rPr>
        <w:t xml:space="preserve">3 </w:t>
      </w:r>
      <w:r w:rsidR="001F76B5" w:rsidRPr="009031BF">
        <w:rPr>
          <w:rFonts w:ascii="Verdana" w:hAnsi="Verdana"/>
          <w:color w:val="000000" w:themeColor="text1"/>
          <w:sz w:val="20"/>
          <w:szCs w:val="20"/>
        </w:rPr>
        <w:t>r.</w:t>
      </w:r>
    </w:p>
    <w:p w14:paraId="2BB0CEA8" w14:textId="77777777" w:rsidR="00F0530C" w:rsidRPr="009031BF" w:rsidRDefault="00F0530C" w:rsidP="00F0530C">
      <w:pPr>
        <w:pStyle w:val="Bezodstpw"/>
        <w:ind w:left="720"/>
        <w:jc w:val="both"/>
        <w:rPr>
          <w:rFonts w:ascii="Verdana" w:hAnsi="Verdana"/>
          <w:color w:val="000000" w:themeColor="text1"/>
          <w:sz w:val="20"/>
          <w:szCs w:val="20"/>
        </w:rPr>
      </w:pPr>
    </w:p>
    <w:p w14:paraId="2B1C1B9A"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 Podstawy wykluczenia z postępowania</w:t>
      </w:r>
    </w:p>
    <w:p w14:paraId="0A635CD3" w14:textId="77777777" w:rsidR="001731FD"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zachodzi którakolwiek z podstaw,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108 ust. 1 ustawy PZP, tj.</w:t>
      </w:r>
    </w:p>
    <w:p w14:paraId="35D68332" w14:textId="3D4F5062" w:rsidR="001731FD" w:rsidRPr="009031BF" w:rsidRDefault="001731FD" w:rsidP="00484C27">
      <w:pPr>
        <w:pStyle w:val="Bezodstpw"/>
        <w:numPr>
          <w:ilvl w:val="0"/>
          <w:numId w:val="55"/>
        </w:numPr>
        <w:jc w:val="both"/>
        <w:rPr>
          <w:rFonts w:ascii="Verdana" w:hAnsi="Verdana"/>
          <w:color w:val="000000" w:themeColor="text1"/>
          <w:sz w:val="20"/>
          <w:szCs w:val="20"/>
        </w:rPr>
      </w:pPr>
      <w:r w:rsidRPr="009031BF">
        <w:rPr>
          <w:rFonts w:ascii="Verdana" w:hAnsi="Verdana"/>
          <w:color w:val="000000" w:themeColor="text1"/>
          <w:sz w:val="20"/>
          <w:szCs w:val="20"/>
        </w:rPr>
        <w:t>będącego osobą fizyczną, którego prawomocnie skazano za przestępstwo:</w:t>
      </w:r>
    </w:p>
    <w:p w14:paraId="0173E052" w14:textId="41192D4A"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zorganizowanej grupie przestępczej albo związku mającym na celu popełnienie przestępstwa lub przestępstwa skarbowego,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258 Kodeksu karnego,</w:t>
      </w:r>
    </w:p>
    <w:p w14:paraId="55716462" w14:textId="2BEF4DB5"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handlu ludźmi,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189a Kodeksu karnego,</w:t>
      </w:r>
    </w:p>
    <w:p w14:paraId="738F5257" w14:textId="61F06A6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228–230a, art. 250a Kodeksu karnego,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46–48 ustawy z dnia 25 czerwca 2010 r. o sporcie (Dz. U. z 2020 r. poz. 1133 oraz z 2021 r. poz. 2054) lub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54 ust. 1–4 ustawy z dnia 12 maja 2011 r. o refundacji leków,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spożywczych specjalnego przeznaczenia żywieniowego oraz wyrobó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medycznych (Dz. U. z 2021 r. poz. 523, 1292, 1559 i 2054),</w:t>
      </w:r>
    </w:p>
    <w:p w14:paraId="5C56BD7A" w14:textId="006ABBCC"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finansowania przestępstwa 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165a Kodeksu karnego, lub przestępstwo udaremniania lub utrudniania stwierdzenia przestępnego pochodzenia pieniędzy lub ukrywania ich pochodzenia,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299 Kodeksu karnego,</w:t>
      </w:r>
    </w:p>
    <w:p w14:paraId="24DD49DB" w14:textId="4B96C01D"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115 § 20 Kodeksu</w:t>
      </w:r>
      <w:r w:rsidR="00711FBB" w:rsidRPr="009031BF">
        <w:rPr>
          <w:rFonts w:ascii="Verdana" w:hAnsi="Verdana"/>
          <w:color w:val="000000" w:themeColor="text1"/>
          <w:sz w:val="20"/>
          <w:szCs w:val="20"/>
        </w:rPr>
        <w:t xml:space="preserve"> </w:t>
      </w:r>
      <w:r w:rsidRPr="009031BF">
        <w:rPr>
          <w:rFonts w:ascii="Verdana" w:hAnsi="Verdana"/>
          <w:color w:val="000000" w:themeColor="text1"/>
          <w:sz w:val="20"/>
          <w:szCs w:val="20"/>
        </w:rPr>
        <w:t>karnego lub mające na celu popełnienie tego przestępstwa,</w:t>
      </w:r>
    </w:p>
    <w:p w14:paraId="5867241C" w14:textId="0C6ADF5B"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powierzenia wykonywania pracy małoletniemu cudzoziemcowi,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2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 (Dz. U. poz. 769 oraz z 2020 r. poz. 2023),</w:t>
      </w:r>
    </w:p>
    <w:p w14:paraId="07E11FF1" w14:textId="7B0765EF"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przeciwko obrotowi gospodarczemu,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296–307 Kodeksu karnego, przestępstwo oszustwa,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286 Kodeksu karnego, przestępstwo przeciwko wiarygodności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270–277d Kodeksu karnego, lub przestępstwo skarbowe,</w:t>
      </w:r>
    </w:p>
    <w:p w14:paraId="629304E4" w14:textId="65DE690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1 i 3 lub art. 10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w:t>
      </w:r>
    </w:p>
    <w:p w14:paraId="3D2F7C57" w14:textId="276499E8" w:rsidR="001731FD" w:rsidRPr="009031BF" w:rsidRDefault="001731FD" w:rsidP="00484C27">
      <w:pPr>
        <w:pStyle w:val="Bezodstpw"/>
        <w:numPr>
          <w:ilvl w:val="0"/>
          <w:numId w:val="57"/>
        </w:numPr>
        <w:jc w:val="both"/>
        <w:rPr>
          <w:rFonts w:ascii="Verdana" w:hAnsi="Verdana"/>
          <w:color w:val="000000" w:themeColor="text1"/>
          <w:sz w:val="20"/>
          <w:szCs w:val="20"/>
        </w:rPr>
      </w:pPr>
      <w:r w:rsidRPr="009031BF">
        <w:rPr>
          <w:rFonts w:ascii="Verdana" w:hAnsi="Verdana"/>
          <w:color w:val="000000" w:themeColor="text1"/>
          <w:sz w:val="20"/>
          <w:szCs w:val="20"/>
        </w:rPr>
        <w:t xml:space="preserve">lub za odpowiedni czyn zabroniony określony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prawa obcego;</w:t>
      </w:r>
    </w:p>
    <w:p w14:paraId="61C1E374" w14:textId="66E85ECA"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urzędującego członka jego organu zarządzającego lub nadzorczego,</w:t>
      </w:r>
    </w:p>
    <w:p w14:paraId="663FCEC7" w14:textId="77777777"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wspólnika spółki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komandytowej lub komandytowo-akcyjnej lub prokurenta prawomocnie skazano za przestępstwo,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w:t>
      </w:r>
    </w:p>
    <w:p w14:paraId="38EC88E0" w14:textId="600E40E4"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spłaty tych należności;</w:t>
      </w:r>
    </w:p>
    <w:p w14:paraId="29B90DBB" w14:textId="267CA335"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prawomocnie orzeczono zakaz ubiegania się o zamówienia</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publiczne;</w:t>
      </w:r>
    </w:p>
    <w:p w14:paraId="48F0EC10" w14:textId="60076EFE"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zamawiający może stwierdzić, na podstawie wiarygodnych przesłanek,</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że wykonawca zawarł z innymi wykonawcami porozumienie mające na celu zakłócenie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jeżeli należąc do tej samej grupy kapitałowej </w:t>
      </w:r>
      <w:r w:rsidR="00612104" w:rsidRPr="009031BF">
        <w:rPr>
          <w:rFonts w:ascii="Verdana" w:hAnsi="Verdana"/>
          <w:color w:val="000000" w:themeColor="text1"/>
          <w:sz w:val="20"/>
          <w:szCs w:val="20"/>
        </w:rPr>
        <w:lastRenderedPageBreak/>
        <w:t>w </w:t>
      </w:r>
      <w:r w:rsidRPr="009031BF">
        <w:rPr>
          <w:rFonts w:ascii="Verdana" w:hAnsi="Verdana"/>
          <w:color w:val="000000" w:themeColor="text1"/>
          <w:sz w:val="20"/>
          <w:szCs w:val="20"/>
        </w:rPr>
        <w:t>rozumieniu ustawy z dnia 16 lutego 2007 r. o ochronie</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konkurencji i konsumentów, złożyli odrębne oferty, oferty częściowe lub wnioski 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chyba że wykażą, że przygotowali te oferty lub wnioski niezależnie od siebie;</w:t>
      </w:r>
    </w:p>
    <w:p w14:paraId="5D9CEB77" w14:textId="1C96B009"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85 ust. 1, doszło do zakłócenia konkurencji wynikającego z wcześniejszego zaangażowania tego wykonawcy lub podmiotu, który należy z wykonawcą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lutego 2007 r. o ochronie konkurencji i konsumentów, chyba że spowodowane tym zakłócenie konkurencji może być wyeliminowane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niż przez wykluczenie wykonawcy z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w:t>
      </w:r>
      <w:r w:rsidR="00711FBB" w:rsidRPr="009031BF">
        <w:rPr>
          <w:rFonts w:ascii="Verdana" w:hAnsi="Verdana"/>
          <w:color w:val="000000" w:themeColor="text1"/>
          <w:sz w:val="20"/>
          <w:szCs w:val="20"/>
        </w:rPr>
        <w:t>.</w:t>
      </w:r>
    </w:p>
    <w:p w14:paraId="1F80A724" w14:textId="77777777" w:rsidR="008A032E" w:rsidRPr="009031BF" w:rsidRDefault="008A032E" w:rsidP="0011502F">
      <w:pPr>
        <w:pStyle w:val="Bezodstpw"/>
        <w:numPr>
          <w:ilvl w:val="0"/>
          <w:numId w:val="72"/>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w:t>
      </w:r>
      <w:r w:rsidRPr="002B5B52">
        <w:rPr>
          <w:rFonts w:ascii="Verdana" w:hAnsi="Verdana"/>
          <w:color w:val="000000" w:themeColor="text1"/>
          <w:sz w:val="20"/>
          <w:szCs w:val="20"/>
        </w:rPr>
        <w:t>zamówienia 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9"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9"/>
      <w:r w:rsidRPr="009031BF">
        <w:rPr>
          <w:rFonts w:ascii="Verdana" w:hAnsi="Verdana"/>
          <w:color w:val="000000" w:themeColor="text1"/>
          <w:sz w:val="20"/>
          <w:szCs w:val="20"/>
        </w:rPr>
        <w:t xml:space="preserve"> tj. </w:t>
      </w:r>
    </w:p>
    <w:p w14:paraId="2598D22B"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0"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C37709"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1" w:name="mip63236840"/>
      <w:bookmarkEnd w:id="11"/>
      <w:r w:rsidRPr="009031BF">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BA960B" w14:textId="77777777" w:rsidR="008A032E" w:rsidRPr="009031BF" w:rsidRDefault="008A032E" w:rsidP="0011502F">
      <w:pPr>
        <w:pStyle w:val="Akapitzlist"/>
        <w:numPr>
          <w:ilvl w:val="0"/>
          <w:numId w:val="73"/>
        </w:numPr>
        <w:shd w:val="clear" w:color="auto" w:fill="FFFFFF"/>
        <w:spacing w:after="0"/>
        <w:jc w:val="both"/>
        <w:rPr>
          <w:rFonts w:ascii="Verdana" w:hAnsi="Verdana" w:cs="Noto Serif"/>
          <w:color w:val="000000" w:themeColor="text1"/>
          <w:sz w:val="20"/>
          <w:szCs w:val="20"/>
        </w:rPr>
      </w:pPr>
      <w:bookmarkStart w:id="12" w:name="mip63236841"/>
      <w:bookmarkEnd w:id="12"/>
      <w:r w:rsidRPr="009031B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0"/>
    <w:p w14:paraId="2A6DF665" w14:textId="77777777" w:rsidR="005B0F11"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Ponadto, na podstawie art. 109 ust. 1 pkt 4 ustawy PZP, Zamawiający wykluczy z postępowania także Wykonawcę,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innej tego rodzaju sytuacji wynikającej z podobnej procedury przewidzianej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miejsca wszczęcia tej procedury</w:t>
      </w:r>
      <w:r w:rsidR="005B0F11" w:rsidRPr="009031BF">
        <w:rPr>
          <w:rFonts w:ascii="Verdana" w:hAnsi="Verdana"/>
          <w:color w:val="000000" w:themeColor="text1"/>
          <w:sz w:val="20"/>
          <w:szCs w:val="20"/>
        </w:rPr>
        <w:t>.</w:t>
      </w:r>
    </w:p>
    <w:p w14:paraId="4519F210" w14:textId="77777777" w:rsidR="001731FD" w:rsidRPr="009031BF" w:rsidRDefault="001731FD" w:rsidP="001731FD">
      <w:pPr>
        <w:pStyle w:val="Bezodstpw"/>
        <w:jc w:val="both"/>
        <w:rPr>
          <w:rFonts w:ascii="Verdana" w:hAnsi="Verdana"/>
          <w:color w:val="000000" w:themeColor="text1"/>
          <w:sz w:val="20"/>
          <w:szCs w:val="20"/>
        </w:rPr>
      </w:pPr>
    </w:p>
    <w:p w14:paraId="2CB91ED2"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 Warunki 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postępowaniu oraz </w:t>
      </w:r>
      <w:r w:rsidR="00265B21" w:rsidRPr="009031BF">
        <w:rPr>
          <w:rFonts w:ascii="Verdana" w:hAnsi="Verdana"/>
          <w:b/>
          <w:color w:val="000000" w:themeColor="text1"/>
          <w:sz w:val="20"/>
          <w:szCs w:val="20"/>
        </w:rPr>
        <w:t>opis sposobu dokonywania oceny spełnienia tych warunków</w:t>
      </w:r>
    </w:p>
    <w:p w14:paraId="54E02A31" w14:textId="77777777" w:rsidR="00265B21" w:rsidRPr="009031BF" w:rsidRDefault="00265B21" w:rsidP="00F503C9">
      <w:pPr>
        <w:pStyle w:val="Bezodstpw"/>
        <w:jc w:val="both"/>
        <w:rPr>
          <w:rFonts w:ascii="Verdana" w:hAnsi="Verdana"/>
          <w:b/>
          <w:color w:val="000000" w:themeColor="text1"/>
          <w:sz w:val="20"/>
          <w:szCs w:val="20"/>
        </w:rPr>
      </w:pPr>
    </w:p>
    <w:p w14:paraId="36BF73B7" w14:textId="77777777" w:rsidR="00265B21" w:rsidRPr="009031BF" w:rsidRDefault="00265B21" w:rsidP="00D868BF">
      <w:pPr>
        <w:pStyle w:val="Bezodstpw"/>
        <w:numPr>
          <w:ilvl w:val="0"/>
          <w:numId w:val="9"/>
        </w:numPr>
        <w:jc w:val="both"/>
        <w:rPr>
          <w:rFonts w:ascii="Verdana" w:hAnsi="Verdana"/>
          <w:color w:val="000000" w:themeColor="text1"/>
          <w:sz w:val="20"/>
          <w:szCs w:val="20"/>
        </w:rPr>
      </w:pPr>
      <w:bookmarkStart w:id="13" w:name="_Hlk104466207"/>
      <w:r w:rsidRPr="009031BF">
        <w:rPr>
          <w:rFonts w:ascii="Verdana" w:hAnsi="Verdana"/>
          <w:color w:val="000000" w:themeColor="text1"/>
          <w:sz w:val="20"/>
          <w:szCs w:val="20"/>
        </w:rPr>
        <w:t xml:space="preserve">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określone przez Zamawiającego:</w:t>
      </w:r>
    </w:p>
    <w:p w14:paraId="1428D688" w14:textId="77777777" w:rsidR="00265B21" w:rsidRPr="009031BF" w:rsidRDefault="00265B21" w:rsidP="00D868BF">
      <w:pPr>
        <w:pStyle w:val="Bezodstpw"/>
        <w:numPr>
          <w:ilvl w:val="0"/>
          <w:numId w:val="10"/>
        </w:numPr>
        <w:jc w:val="both"/>
        <w:rPr>
          <w:rFonts w:ascii="Verdana" w:hAnsi="Verdana"/>
          <w:color w:val="000000" w:themeColor="text1"/>
          <w:sz w:val="20"/>
          <w:szCs w:val="20"/>
        </w:rPr>
      </w:pPr>
      <w:r w:rsidRPr="009031BF">
        <w:rPr>
          <w:rFonts w:ascii="Verdana" w:hAnsi="Verdana"/>
          <w:b/>
          <w:color w:val="000000" w:themeColor="text1"/>
          <w:sz w:val="20"/>
          <w:szCs w:val="20"/>
        </w:rPr>
        <w:t xml:space="preserve">Warunki dotyczące zdolności do występowania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obrocie gospodarczym</w:t>
      </w:r>
    </w:p>
    <w:p w14:paraId="07498AF6" w14:textId="6D7CDEB7" w:rsidR="00265B21" w:rsidRDefault="00265B21" w:rsidP="00265B21">
      <w:pPr>
        <w:pStyle w:val="Bezodstpw"/>
        <w:ind w:left="1080"/>
        <w:jc w:val="both"/>
        <w:rPr>
          <w:rFonts w:ascii="Verdana" w:hAnsi="Verdana"/>
          <w:color w:val="000000" w:themeColor="text1"/>
          <w:sz w:val="20"/>
          <w:szCs w:val="20"/>
        </w:rPr>
      </w:pPr>
      <w:r w:rsidRPr="009031BF">
        <w:rPr>
          <w:rFonts w:ascii="Verdana" w:hAnsi="Verdana"/>
          <w:color w:val="000000" w:themeColor="text1"/>
          <w:sz w:val="20"/>
          <w:szCs w:val="20"/>
        </w:rPr>
        <w:t>Zamawiający uzna warunek za spełniony, jeśli wykonawca, prowadzący działalność gospodarczą, wykaże, że jest wpisany do jednego z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zawodowych lub handlowych prowadzonych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ma siedzibę lub miejsce zamieszkania, o ile taki wpis jest obowiązkowy.</w:t>
      </w:r>
    </w:p>
    <w:p w14:paraId="6A790737" w14:textId="77777777" w:rsidR="002B5B52" w:rsidRPr="009031BF" w:rsidRDefault="002B5B52" w:rsidP="00265B21">
      <w:pPr>
        <w:pStyle w:val="Bezodstpw"/>
        <w:ind w:left="1080"/>
        <w:jc w:val="both"/>
        <w:rPr>
          <w:rFonts w:ascii="Verdana" w:hAnsi="Verdana"/>
          <w:color w:val="000000" w:themeColor="text1"/>
          <w:sz w:val="20"/>
          <w:szCs w:val="20"/>
        </w:rPr>
      </w:pPr>
    </w:p>
    <w:p w14:paraId="51C3536A"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uprawnień do prowadzenia określonej działalności gospodarczej lub zawodowej, o ile wynika to z odrębnych przepisów</w:t>
      </w:r>
    </w:p>
    <w:p w14:paraId="0E65C45E" w14:textId="7C650825"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lastRenderedPageBreak/>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C24056"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3</w:t>
      </w:r>
      <w:r w:rsidRPr="009031BF">
        <w:rPr>
          <w:rFonts w:ascii="Verdana" w:hAnsi="Verdana"/>
          <w:b/>
          <w:color w:val="000000" w:themeColor="text1"/>
          <w:sz w:val="20"/>
          <w:szCs w:val="20"/>
        </w:rPr>
        <w:t xml:space="preserve"> do SWZ.</w:t>
      </w:r>
    </w:p>
    <w:p w14:paraId="4AF67F42" w14:textId="77777777" w:rsidR="002B5B52" w:rsidRPr="009031BF" w:rsidRDefault="002B5B52" w:rsidP="00265B21">
      <w:pPr>
        <w:pStyle w:val="Bezodstpw"/>
        <w:ind w:left="1080"/>
        <w:jc w:val="both"/>
        <w:rPr>
          <w:rFonts w:ascii="Verdana" w:hAnsi="Verdana"/>
          <w:b/>
          <w:color w:val="000000" w:themeColor="text1"/>
          <w:sz w:val="20"/>
          <w:szCs w:val="20"/>
        </w:rPr>
      </w:pPr>
    </w:p>
    <w:p w14:paraId="1881BE1C"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sytuacji ekonomicznej i finansowej</w:t>
      </w:r>
    </w:p>
    <w:p w14:paraId="3F9860DE" w14:textId="63981943"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p>
    <w:p w14:paraId="5D0DFB0D" w14:textId="77777777" w:rsidR="002B5B52" w:rsidRPr="009031BF" w:rsidRDefault="002B5B52" w:rsidP="00265B21">
      <w:pPr>
        <w:pStyle w:val="Bezodstpw"/>
        <w:ind w:left="1080"/>
        <w:jc w:val="both"/>
        <w:rPr>
          <w:rFonts w:ascii="Verdana" w:hAnsi="Verdana"/>
          <w:b/>
          <w:color w:val="000000" w:themeColor="text1"/>
          <w:sz w:val="20"/>
          <w:szCs w:val="20"/>
        </w:rPr>
      </w:pPr>
    </w:p>
    <w:p w14:paraId="61001145"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posiadania zdolności technicznej lub zawodowej</w:t>
      </w:r>
    </w:p>
    <w:p w14:paraId="5AA3707D" w14:textId="77777777" w:rsidR="00265B21" w:rsidRPr="009031BF" w:rsidRDefault="00265B21" w:rsidP="00265B21">
      <w:pPr>
        <w:pStyle w:val="Bezodstpw"/>
        <w:jc w:val="both"/>
        <w:rPr>
          <w:rFonts w:ascii="Verdana" w:hAnsi="Verdana"/>
          <w:b/>
          <w:color w:val="000000" w:themeColor="text1"/>
          <w:sz w:val="20"/>
          <w:szCs w:val="20"/>
        </w:rPr>
      </w:pPr>
    </w:p>
    <w:p w14:paraId="4B1F3EE1" w14:textId="7FF7789F" w:rsidR="00265B21"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DOŚWIADCZENIE:</w:t>
      </w:r>
    </w:p>
    <w:p w14:paraId="53DB6C1D" w14:textId="6B4359B8" w:rsidR="002B5B52" w:rsidRDefault="002B5B52" w:rsidP="00711FBB">
      <w:pPr>
        <w:pStyle w:val="Bezodstpw"/>
        <w:ind w:firstLine="708"/>
        <w:jc w:val="both"/>
        <w:rPr>
          <w:rFonts w:ascii="Verdana" w:hAnsi="Verdana"/>
          <w:b/>
          <w:color w:val="000000" w:themeColor="text1"/>
          <w:sz w:val="20"/>
          <w:szCs w:val="20"/>
        </w:rPr>
      </w:pPr>
    </w:p>
    <w:p w14:paraId="67CC7BA2" w14:textId="77777777" w:rsidR="00D60C19" w:rsidRPr="009031BF" w:rsidRDefault="00D60C19" w:rsidP="00D60C19">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w tym zakresie żadnych wymagań, których spełnienie Wykonawca zobowiązany jest wykazać w sposób szczególny. Zamawiający uzna warunek za spełniony poprzez złożenie przez Wykonawcę oświadczenia o spełnianiu warunków udziału w postępowaniu według wzoru załączonego do SWZ – </w:t>
      </w:r>
      <w:r w:rsidRPr="009031BF">
        <w:rPr>
          <w:rFonts w:ascii="Verdana" w:hAnsi="Verdana"/>
          <w:b/>
          <w:color w:val="000000" w:themeColor="text1"/>
          <w:sz w:val="20"/>
          <w:szCs w:val="20"/>
        </w:rPr>
        <w:t>zał. nr 3 do SWZ.</w:t>
      </w:r>
    </w:p>
    <w:p w14:paraId="2AFAD59A" w14:textId="77777777" w:rsidR="0044771D" w:rsidRDefault="0044771D" w:rsidP="0044771D">
      <w:pPr>
        <w:pStyle w:val="Bezodstpw"/>
        <w:ind w:left="710"/>
        <w:jc w:val="both"/>
        <w:rPr>
          <w:rFonts w:ascii="Verdana" w:hAnsi="Verdana"/>
          <w:b/>
          <w:color w:val="000000" w:themeColor="text1"/>
          <w:sz w:val="20"/>
          <w:szCs w:val="20"/>
        </w:rPr>
      </w:pPr>
    </w:p>
    <w:p w14:paraId="374CF49E" w14:textId="73E14185" w:rsidR="00265B21" w:rsidRDefault="00265B21" w:rsidP="0044771D">
      <w:pPr>
        <w:pStyle w:val="Bezodstpw"/>
        <w:ind w:left="710"/>
        <w:jc w:val="both"/>
        <w:rPr>
          <w:rFonts w:ascii="Verdana" w:hAnsi="Verdana"/>
          <w:b/>
          <w:color w:val="000000" w:themeColor="text1"/>
          <w:sz w:val="20"/>
          <w:szCs w:val="20"/>
        </w:rPr>
      </w:pPr>
      <w:r w:rsidRPr="009031BF">
        <w:rPr>
          <w:rFonts w:ascii="Verdana" w:hAnsi="Verdana"/>
          <w:b/>
          <w:color w:val="000000" w:themeColor="text1"/>
          <w:sz w:val="20"/>
          <w:szCs w:val="20"/>
        </w:rPr>
        <w:t>POTENCJAŁ TECHNICZNY:</w:t>
      </w:r>
    </w:p>
    <w:p w14:paraId="239B7D96" w14:textId="77777777" w:rsidR="0044771D" w:rsidRDefault="0044771D" w:rsidP="0044771D">
      <w:pPr>
        <w:pStyle w:val="Bezodstpw"/>
        <w:ind w:left="710"/>
        <w:jc w:val="both"/>
        <w:rPr>
          <w:rFonts w:ascii="Verdana" w:hAnsi="Verdana"/>
          <w:b/>
          <w:color w:val="000000" w:themeColor="text1"/>
          <w:sz w:val="20"/>
          <w:szCs w:val="20"/>
        </w:rPr>
      </w:pPr>
    </w:p>
    <w:p w14:paraId="1E511596" w14:textId="77777777" w:rsidR="00265B21" w:rsidRPr="009031BF" w:rsidRDefault="00265B21"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spełnienie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2C70B9" w:rsidRPr="009031BF">
        <w:rPr>
          <w:rFonts w:ascii="Verdana" w:hAnsi="Verdana"/>
          <w:color w:val="000000" w:themeColor="text1"/>
          <w:sz w:val="20"/>
          <w:szCs w:val="20"/>
        </w:rPr>
        <w:t>według wzoru załączon</w:t>
      </w:r>
      <w:r w:rsidR="00D3524B" w:rsidRPr="009031BF">
        <w:rPr>
          <w:rFonts w:ascii="Verdana" w:hAnsi="Verdana"/>
          <w:color w:val="000000" w:themeColor="text1"/>
          <w:sz w:val="20"/>
          <w:szCs w:val="20"/>
        </w:rPr>
        <w:t xml:space="preserve">ego do SWZ – </w:t>
      </w:r>
      <w:r w:rsidR="00D3524B" w:rsidRPr="009031BF">
        <w:rPr>
          <w:rFonts w:ascii="Verdana" w:hAnsi="Verdana"/>
          <w:b/>
          <w:color w:val="000000" w:themeColor="text1"/>
          <w:sz w:val="20"/>
          <w:szCs w:val="20"/>
        </w:rPr>
        <w:t>zał. nr 3</w:t>
      </w:r>
      <w:r w:rsidR="002C70B9" w:rsidRPr="009031BF">
        <w:rPr>
          <w:rFonts w:ascii="Verdana" w:hAnsi="Verdana"/>
          <w:b/>
          <w:color w:val="000000" w:themeColor="text1"/>
          <w:sz w:val="20"/>
          <w:szCs w:val="20"/>
        </w:rPr>
        <w:t xml:space="preserve"> do SWZ.</w:t>
      </w:r>
    </w:p>
    <w:p w14:paraId="27B5DA35" w14:textId="77777777" w:rsidR="00265B21" w:rsidRPr="009031BF" w:rsidRDefault="00265B21" w:rsidP="00265B21">
      <w:pPr>
        <w:pStyle w:val="Bezodstpw"/>
        <w:jc w:val="both"/>
        <w:rPr>
          <w:rFonts w:ascii="Verdana" w:hAnsi="Verdana"/>
          <w:color w:val="000000" w:themeColor="text1"/>
          <w:sz w:val="20"/>
          <w:szCs w:val="20"/>
        </w:rPr>
      </w:pPr>
    </w:p>
    <w:p w14:paraId="0680FE5F"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KADROWY:</w:t>
      </w:r>
    </w:p>
    <w:p w14:paraId="66781C47" w14:textId="50AA0160" w:rsidR="00992F45" w:rsidRPr="009031BF" w:rsidRDefault="00992F45"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żadnych wymagań, których spełnienie Wykonawca zobowiązany jest wykazać w sposób szczególny. Zamawiający uzna warunek za spełniony poprzez złożenie przez Wykonawcę oświadczenia o spełnianiu warunków udziału w postępowaniu według wzoru załączonego do SWZ – </w:t>
      </w:r>
      <w:r w:rsidRPr="000126B0">
        <w:rPr>
          <w:rFonts w:ascii="Verdana" w:hAnsi="Verdana"/>
          <w:b/>
          <w:bCs/>
          <w:color w:val="000000" w:themeColor="text1"/>
          <w:sz w:val="20"/>
          <w:szCs w:val="20"/>
        </w:rPr>
        <w:t>zał. nr 3 do SWZ</w:t>
      </w:r>
      <w:r w:rsidRPr="009031BF">
        <w:rPr>
          <w:rFonts w:ascii="Verdana" w:hAnsi="Verdana"/>
          <w:color w:val="000000" w:themeColor="text1"/>
          <w:sz w:val="20"/>
          <w:szCs w:val="20"/>
        </w:rPr>
        <w:t>.</w:t>
      </w:r>
    </w:p>
    <w:bookmarkEnd w:id="13"/>
    <w:p w14:paraId="4B8B04DC" w14:textId="77777777" w:rsidR="004C4FEA" w:rsidRPr="009031BF" w:rsidRDefault="004C4FEA" w:rsidP="00265B21">
      <w:pPr>
        <w:pStyle w:val="Bezodstpw"/>
        <w:jc w:val="both"/>
        <w:rPr>
          <w:rFonts w:ascii="Verdana" w:hAnsi="Verdana"/>
          <w:color w:val="000000" w:themeColor="text1"/>
          <w:sz w:val="20"/>
          <w:szCs w:val="20"/>
        </w:rPr>
      </w:pPr>
    </w:p>
    <w:p w14:paraId="65E80237" w14:textId="77777777" w:rsidR="00830C1C" w:rsidRPr="009031BF" w:rsidRDefault="00830C1C"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5E397314" w14:textId="77777777" w:rsidR="00830C1C" w:rsidRPr="009031BF" w:rsidRDefault="00830C1C" w:rsidP="00265B21">
      <w:pPr>
        <w:pStyle w:val="Bezodstpw"/>
        <w:jc w:val="both"/>
        <w:rPr>
          <w:rFonts w:ascii="Verdana" w:hAnsi="Verdana"/>
          <w:color w:val="000000" w:themeColor="text1"/>
          <w:sz w:val="20"/>
          <w:szCs w:val="20"/>
        </w:rPr>
      </w:pPr>
    </w:p>
    <w:p w14:paraId="5D00BD7A" w14:textId="72463810" w:rsidR="00830C1C" w:rsidRPr="009031BF" w:rsidRDefault="00830C1C" w:rsidP="00E21C14">
      <w:pPr>
        <w:pStyle w:val="Akapitzlist"/>
        <w:numPr>
          <w:ilvl w:val="0"/>
          <w:numId w:val="9"/>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Warunki,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mogą być spełnione przez jedną osobę </w:t>
      </w:r>
      <w:r w:rsidR="00E953D0" w:rsidRPr="009031BF">
        <w:rPr>
          <w:rFonts w:ascii="Verdana" w:hAnsi="Verdana"/>
          <w:color w:val="000000" w:themeColor="text1"/>
          <w:sz w:val="20"/>
          <w:szCs w:val="20"/>
        </w:rPr>
        <w:t>spełniające</w:t>
      </w:r>
      <w:r w:rsidR="00E953D0" w:rsidRPr="009031BF">
        <w:rPr>
          <w:rFonts w:ascii="Verdana" w:hAnsi="Verdana"/>
          <w:strike/>
          <w:color w:val="000000" w:themeColor="text1"/>
          <w:sz w:val="20"/>
          <w:szCs w:val="20"/>
        </w:rPr>
        <w:t>j</w:t>
      </w:r>
      <w:r w:rsidRPr="009031BF">
        <w:rPr>
          <w:rFonts w:ascii="Verdana" w:hAnsi="Verdana"/>
          <w:color w:val="000000" w:themeColor="text1"/>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Wzór zobowiązania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0071CACA"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Przy dokonywaniu oceny spełniania powyższych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Zamawiający będzie się kierował regułą zero-jedynkową, tzn. wykonawca będzie spełniał dany warunek albo nie będzie go spełniał.</w:t>
      </w:r>
    </w:p>
    <w:p w14:paraId="6B61439C" w14:textId="2040A9E8"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Ocena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nastąpi na podstawie składanych przez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oświadczeń, według wzoró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stanowiących </w:t>
      </w:r>
      <w:r w:rsidR="00203540" w:rsidRPr="009031BF">
        <w:rPr>
          <w:rFonts w:ascii="Verdana" w:hAnsi="Verdana"/>
          <w:b/>
          <w:color w:val="000000" w:themeColor="text1"/>
          <w:sz w:val="20"/>
          <w:szCs w:val="20"/>
        </w:rPr>
        <w:t>zał. nr 3, 4</w:t>
      </w:r>
      <w:r w:rsidR="00860C58">
        <w:rPr>
          <w:rFonts w:ascii="Verdana" w:hAnsi="Verdana"/>
          <w:b/>
          <w:color w:val="000000" w:themeColor="text1"/>
          <w:sz w:val="20"/>
          <w:szCs w:val="20"/>
        </w:rPr>
        <w:t>, 4a</w:t>
      </w:r>
      <w:r w:rsidRPr="009031BF">
        <w:rPr>
          <w:rFonts w:ascii="Verdana" w:hAnsi="Verdana"/>
          <w:b/>
          <w:color w:val="000000" w:themeColor="text1"/>
          <w:sz w:val="20"/>
          <w:szCs w:val="20"/>
        </w:rPr>
        <w:t xml:space="preserve"> </w:t>
      </w:r>
      <w:r w:rsidR="00D3524B" w:rsidRPr="009031BF">
        <w:rPr>
          <w:rFonts w:ascii="Verdana" w:hAnsi="Verdana"/>
          <w:b/>
          <w:color w:val="000000" w:themeColor="text1"/>
          <w:sz w:val="20"/>
          <w:szCs w:val="20"/>
        </w:rPr>
        <w:t xml:space="preserve">i 5 </w:t>
      </w:r>
      <w:r w:rsidRPr="009031BF">
        <w:rPr>
          <w:rFonts w:ascii="Verdana" w:hAnsi="Verdana"/>
          <w:b/>
          <w:color w:val="000000" w:themeColor="text1"/>
          <w:sz w:val="20"/>
          <w:szCs w:val="20"/>
        </w:rPr>
        <w:t>do SWZ.</w:t>
      </w:r>
    </w:p>
    <w:p w14:paraId="782DB195"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 xml:space="preserve">Niespełnienie chociażby jednego warunku,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 skutkować będzie wykluczeniem wykonawcy z postępowania, a jego oferta zostanie odrzucona.</w:t>
      </w:r>
    </w:p>
    <w:p w14:paraId="6D927956" w14:textId="77777777" w:rsidR="002C70B9" w:rsidRPr="009031BF" w:rsidRDefault="002C70B9" w:rsidP="002C70B9">
      <w:pPr>
        <w:pStyle w:val="Bezodstpw"/>
        <w:jc w:val="both"/>
        <w:rPr>
          <w:rFonts w:ascii="Verdana" w:hAnsi="Verdana"/>
          <w:color w:val="000000" w:themeColor="text1"/>
          <w:sz w:val="20"/>
          <w:szCs w:val="20"/>
        </w:rPr>
      </w:pPr>
    </w:p>
    <w:p w14:paraId="2745D932" w14:textId="77777777" w:rsidR="002C70B9" w:rsidRPr="009031BF" w:rsidRDefault="002C70B9" w:rsidP="002C70B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lastRenderedPageBreak/>
        <w:t xml:space="preserve">Rozdział VII. </w:t>
      </w:r>
      <w:r w:rsidR="00830C1C" w:rsidRPr="009031BF">
        <w:rPr>
          <w:rFonts w:ascii="Verdana" w:hAnsi="Verdana"/>
          <w:b/>
          <w:color w:val="000000" w:themeColor="text1"/>
          <w:sz w:val="20"/>
          <w:szCs w:val="20"/>
        </w:rPr>
        <w:t>Oświadczenia i dokumenty, jakie Wykonawca zobowiązany jest złożyć na potwierdzenie spełnienia warunkó</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postępowaniu oraz braku podsta</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do wykluczenia</w:t>
      </w:r>
    </w:p>
    <w:p w14:paraId="3DAA1DDE" w14:textId="77777777" w:rsidR="00830C1C" w:rsidRPr="009031BF" w:rsidRDefault="00830C1C" w:rsidP="002C70B9">
      <w:pPr>
        <w:pStyle w:val="Bezodstpw"/>
        <w:jc w:val="both"/>
        <w:rPr>
          <w:rFonts w:ascii="Verdana" w:hAnsi="Verdana"/>
          <w:b/>
          <w:color w:val="000000" w:themeColor="text1"/>
          <w:sz w:val="20"/>
          <w:szCs w:val="20"/>
        </w:rPr>
      </w:pPr>
    </w:p>
    <w:p w14:paraId="4248AB29" w14:textId="6EAD759C" w:rsidR="00830C1C"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23383C" w:rsidRPr="009031BF">
        <w:rPr>
          <w:rFonts w:ascii="Verdana" w:hAnsi="Verdana"/>
          <w:color w:val="000000" w:themeColor="text1"/>
          <w:sz w:val="20"/>
          <w:szCs w:val="20"/>
        </w:rPr>
        <w:t>celu potwierdzenia spełnienia warunkó</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niniejszym postępowaniu oraz wykazaniu braku podsta</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wykluczenia, Wykonawca jest zobowiązany do przedłożenia:</w:t>
      </w:r>
    </w:p>
    <w:p w14:paraId="78DB11BE" w14:textId="77777777" w:rsidR="0023383C"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według wzoru – </w:t>
      </w:r>
      <w:r w:rsidRPr="009031BF">
        <w:rPr>
          <w:rFonts w:ascii="Verdana" w:hAnsi="Verdana"/>
          <w:b/>
          <w:color w:val="000000" w:themeColor="text1"/>
          <w:sz w:val="20"/>
          <w:szCs w:val="20"/>
        </w:rPr>
        <w:t>zał.</w:t>
      </w:r>
      <w:r w:rsidR="00203540" w:rsidRPr="009031BF">
        <w:rPr>
          <w:rFonts w:ascii="Verdana" w:hAnsi="Verdana"/>
          <w:b/>
          <w:color w:val="000000" w:themeColor="text1"/>
          <w:sz w:val="20"/>
          <w:szCs w:val="20"/>
        </w:rPr>
        <w:t xml:space="preserve">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07449BAA" w14:textId="62B4DEA4" w:rsidR="003A75A6"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wykluczenia, według wzoru –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1AF5E973" w14:textId="46A81833" w:rsidR="005162FF" w:rsidRPr="009031BF" w:rsidRDefault="005162FF" w:rsidP="005162F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o braku podstaw do wykluczenia, według wzoru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6E148320" w14:textId="77777777" w:rsidR="003A75A6"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Zobowiązania według wzoru stanowiącego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 </w:t>
      </w:r>
      <w:r w:rsidRPr="009031BF">
        <w:rPr>
          <w:rFonts w:ascii="Verdana" w:hAnsi="Verdana"/>
          <w:color w:val="000000" w:themeColor="text1"/>
          <w:sz w:val="20"/>
          <w:szCs w:val="20"/>
        </w:rPr>
        <w:t>lub innego dokumentu potwierdzającego dysponowanie niezbędnymi zasobami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(jeżeli dotyczy).</w:t>
      </w:r>
    </w:p>
    <w:p w14:paraId="61B47213"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przypadku wspólnego ubiegania się o zamówienie przez kilku 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oświadczenia, o którym mowa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pkt. 1, składa każdy z</w:t>
      </w:r>
      <w:r w:rsidR="00203540" w:rsidRPr="009031BF">
        <w:rPr>
          <w:rFonts w:ascii="Verdana" w:hAnsi="Verdana"/>
          <w:color w:val="000000" w:themeColor="text1"/>
          <w:sz w:val="20"/>
          <w:szCs w:val="20"/>
        </w:rPr>
        <w:t> </w:t>
      </w:r>
      <w:r w:rsidR="003A75A6" w:rsidRPr="009031BF">
        <w:rPr>
          <w:rFonts w:ascii="Verdana" w:hAnsi="Verdana"/>
          <w:color w:val="000000" w:themeColor="text1"/>
          <w:sz w:val="20"/>
          <w:szCs w:val="20"/>
        </w:rPr>
        <w:t>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wspólnie ubiegających się o zamówienie. </w:t>
      </w:r>
    </w:p>
    <w:p w14:paraId="40E41969"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Wykonawca, który powołuje się na zasoby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oświadczeniach,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zamieszcza informacje o tych podmiotach. </w:t>
      </w:r>
    </w:p>
    <w:p w14:paraId="34A6A70E" w14:textId="35B37FD5"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wzywa Wykonawcę, którego oferta </w:t>
      </w:r>
      <w:bookmarkStart w:id="14" w:name="_Hlk109574487"/>
      <w:r w:rsidRPr="009031BF">
        <w:rPr>
          <w:rFonts w:ascii="Verdana" w:hAnsi="Verdana"/>
          <w:color w:val="000000" w:themeColor="text1"/>
          <w:sz w:val="20"/>
          <w:szCs w:val="20"/>
        </w:rPr>
        <w:t xml:space="preserve">została najwyżej oceniona (przed udzieleniem zamówienia) do złożenia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wyznaczonym terminie, nie krótszym niż 5 dni od dnia wezwania, aktualnych na dzień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5).</w:t>
      </w:r>
      <w:bookmarkEnd w:id="14"/>
    </w:p>
    <w:p w14:paraId="1F62F902" w14:textId="77777777" w:rsidR="009D048D"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9D048D"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wykluczenia określonych </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Rozdziale V, Zamawiający żąda od Wykonawcy następujących dokumentów: </w:t>
      </w:r>
    </w:p>
    <w:p w14:paraId="5DC4D61E" w14:textId="0BC7A65E" w:rsidR="009D048D" w:rsidRPr="009031BF" w:rsidRDefault="009D048D"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przynależności albo braku przynależności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wzór oświadczenia stanowi </w:t>
      </w:r>
      <w:r w:rsidR="00203540"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6</w:t>
      </w:r>
      <w:r w:rsidRPr="009031BF">
        <w:rPr>
          <w:rFonts w:ascii="Verdana" w:hAnsi="Verdana"/>
          <w:b/>
          <w:color w:val="000000" w:themeColor="text1"/>
          <w:sz w:val="20"/>
          <w:szCs w:val="20"/>
        </w:rPr>
        <w:t xml:space="preserve"> </w:t>
      </w:r>
      <w:r w:rsidR="00093BD2" w:rsidRPr="009031BF">
        <w:rPr>
          <w:rFonts w:ascii="Verdana" w:hAnsi="Verdana"/>
          <w:b/>
          <w:color w:val="000000" w:themeColor="text1"/>
          <w:sz w:val="20"/>
          <w:szCs w:val="20"/>
        </w:rPr>
        <w:t>do SWZ;</w:t>
      </w:r>
    </w:p>
    <w:p w14:paraId="63571F5A"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Odpisu lub informacji z Krajowego Rejestru Sądowego lub z Centralnej Ewidencji i Informacji o Działalności Gospodarczej, sporządzonej nie wcześniej niż 3 miesiące przed jej złożeniem –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na podstawie art. 109 ust. 1 pkt 4 ustawy PZP;</w:t>
      </w:r>
    </w:p>
    <w:p w14:paraId="205AB376" w14:textId="6FEAC56E"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braku wydania wobec niego prawomocnego wyroku sądu </w:t>
      </w:r>
      <w:r w:rsidR="00F9654C" w:rsidRPr="009031BF">
        <w:rPr>
          <w:rFonts w:ascii="Verdana" w:hAnsi="Verdana"/>
          <w:color w:val="000000" w:themeColor="text1"/>
          <w:sz w:val="20"/>
          <w:szCs w:val="20"/>
        </w:rPr>
        <w:t xml:space="preserve">lub ostatecznej decyzji administracyjnej o zaleganiu z uiszczeniem podatków, opłat lub składek na ubezpieczenia społeczne lub zdrowotne, skazania prawomocnego za przestępstwa, o których mowa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108 ust. 1 pkt. 1 ustawy PZP członkó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organu zarządzającego lub nadzorczego, wspólnikó</w:t>
      </w:r>
      <w:r w:rsidR="00612104" w:rsidRPr="009031BF">
        <w:rPr>
          <w:rFonts w:ascii="Verdana" w:hAnsi="Verdana"/>
          <w:color w:val="000000" w:themeColor="text1"/>
          <w:sz w:val="20"/>
          <w:szCs w:val="20"/>
        </w:rPr>
        <w:t>w w </w:t>
      </w:r>
      <w:r w:rsidR="00F9654C"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spółce komandytowej lub komandytowo-akcyjnej lub prokurenta, albo –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wydania takiego wyroku lub decyzji – dokumentó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potwierdzających dokonanie płatności tych należności wraz z ewentualnymi odsetkami lub grzywnami, lub zawarcie wiążącego porozumienia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sprawie spłat tych należności; wzór oświadczenia stanowi </w:t>
      </w:r>
      <w:r w:rsidR="00203540"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7</w:t>
      </w:r>
      <w:r w:rsidR="00F9654C" w:rsidRPr="009031BF">
        <w:rPr>
          <w:rFonts w:ascii="Verdana" w:hAnsi="Verdana"/>
          <w:b/>
          <w:color w:val="000000" w:themeColor="text1"/>
          <w:sz w:val="20"/>
          <w:szCs w:val="20"/>
        </w:rPr>
        <w:t xml:space="preserve"> do SWZ.</w:t>
      </w:r>
    </w:p>
    <w:p w14:paraId="65B35C9C" w14:textId="77777777" w:rsidR="00F9654C" w:rsidRPr="009031BF" w:rsidRDefault="00F9654C" w:rsidP="00F9654C">
      <w:pPr>
        <w:pStyle w:val="Bezodstpw"/>
        <w:jc w:val="both"/>
        <w:rPr>
          <w:rFonts w:ascii="Verdana" w:hAnsi="Verdana"/>
          <w:color w:val="000000" w:themeColor="text1"/>
          <w:sz w:val="20"/>
          <w:szCs w:val="20"/>
        </w:rPr>
      </w:pPr>
    </w:p>
    <w:p w14:paraId="2CF4A96F" w14:textId="7777777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kraju,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w:t>
      </w:r>
      <w:r w:rsidR="00F9654C" w:rsidRPr="009031BF">
        <w:rPr>
          <w:rFonts w:ascii="Verdana" w:hAnsi="Verdana"/>
          <w:color w:val="000000" w:themeColor="text1"/>
          <w:sz w:val="20"/>
          <w:szCs w:val="20"/>
        </w:rPr>
        <w:lastRenderedPageBreak/>
        <w:t xml:space="preserve">nie jest zawieszona ani nie znajduje się on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innej tego rodzaju sytuacji wynikającej z podobnej procedury przewidzianej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przepisach miejsca wszczęcia tej procedury, sporządzonej nie wcześniej niż 3 miesięcy przed jej złożeniem –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na podstawie art. 109 ust. 1 pkt 4 ustawy PZP.</w:t>
      </w:r>
    </w:p>
    <w:p w14:paraId="58512277"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Aby móc przyśpieszyć postępowanie oraz zapewnić odpowiednią ciągłość toczącego się postępowania, Zamawiający ma prawo wezwać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złożenia wszystkich lub niektórych oświadczeń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potwierdzających, że nie podlegają wykluczeniu oraz spełniają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a jeżeli zachodzą uzasadnione podstawy do uznania, że złożone uprzednio oświadczenia lub dokumenty nie są już aktualne, do złożenia aktualnych oświadczeń lub dokumentów.</w:t>
      </w:r>
    </w:p>
    <w:p w14:paraId="1F6FC40A"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Wykonawca nie jest obowiązany do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jeżeli Zamawiający posiada oświadczenia lub dokumenty dotyczące tego wykonawcy lub może je uzyskać za pomocą bezpłatnych i ogólnodostępnych baz danych,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publicznych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17 lutego 2005 r. o informatyzacji działalności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realizujących zadania publiczne (t. j. Dz. U. z 2021 r., poz. 2070).</w:t>
      </w:r>
    </w:p>
    <w:p w14:paraId="7D3A010F" w14:textId="7856928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które znajdują się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posiadaniu Zamawiającego, Zamawiający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spełnienia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i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z</w:t>
      </w:r>
      <w:r w:rsidR="00D33BE3" w:rsidRPr="009031BF">
        <w:rPr>
          <w:rFonts w:ascii="Verdana" w:hAnsi="Verdana"/>
          <w:color w:val="000000" w:themeColor="text1"/>
          <w:sz w:val="20"/>
          <w:szCs w:val="20"/>
        </w:rPr>
        <w:t> </w:t>
      </w:r>
      <w:r w:rsidR="00F9654C" w:rsidRPr="009031BF">
        <w:rPr>
          <w:rFonts w:ascii="Verdana" w:hAnsi="Verdana"/>
          <w:color w:val="000000" w:themeColor="text1"/>
          <w:sz w:val="20"/>
          <w:szCs w:val="20"/>
        </w:rPr>
        <w:t>postępowania, korzysta z posiadanych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o ile są one aktualne. Podobnie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dostępności tych oświadczeń lub dokumentó</w:t>
      </w:r>
      <w:r w:rsidRPr="009031BF">
        <w:rPr>
          <w:rFonts w:ascii="Verdana" w:hAnsi="Verdana"/>
          <w:color w:val="000000" w:themeColor="text1"/>
          <w:sz w:val="20"/>
          <w:szCs w:val="20"/>
        </w:rPr>
        <w:t>w w </w:t>
      </w:r>
      <w:r w:rsidR="00F9654C" w:rsidRPr="009031BF">
        <w:rPr>
          <w:rFonts w:ascii="Verdana" w:hAnsi="Verdana"/>
          <w:color w:val="000000" w:themeColor="text1"/>
          <w:sz w:val="20"/>
          <w:szCs w:val="20"/>
        </w:rPr>
        <w:t>formie elektronicznej pod określonymi adresami internetowymi ogólnodostępnych i bezpłatnych baz danych.</w:t>
      </w:r>
    </w:p>
    <w:p w14:paraId="17180701" w14:textId="2C402DDF"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zamówienia lub jego części, polegać na zdolnościach technicznych lub zawodowych lub sytuacji finansowej innych podmiotów, niezależnie od charakteru prawnego łączących go z nim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70EAE8B2" w14:textId="352C7BFC"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polegający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 dokument ten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należy złożyć WRAZ Z OFERTĄ. Wzór dokumentu stanowi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5</w:t>
      </w:r>
      <w:r w:rsidRPr="009031BF">
        <w:rPr>
          <w:rFonts w:ascii="Verdana" w:hAnsi="Verdana"/>
          <w:b/>
          <w:color w:val="000000" w:themeColor="text1"/>
          <w:sz w:val="20"/>
          <w:szCs w:val="20"/>
        </w:rPr>
        <w:t xml:space="preserve"> do SWZ.</w:t>
      </w:r>
    </w:p>
    <w:p w14:paraId="06D83CDB" w14:textId="3B4F0535"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oceny czy wykonawca polegając na zdolnościach lub sytuacji innych podmiotó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na zasadach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art. 118 ustawy PZP, będzie dysponował niezbędnymi zasobami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stopniu umożliwiającym należyte wykonanie zamówienia publicznego oraz oceny, czy stosunek łączący wykonawcę z tymi podmiotami gwarantuje rzeczywisty dostęp do ich zasobów, Zamawiający, jeżeli nie wynika to z dokumentu,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12</w:t>
      </w:r>
      <w:r w:rsidR="00AD404D" w:rsidRPr="009031BF">
        <w:rPr>
          <w:rFonts w:ascii="Verdana" w:hAnsi="Verdana"/>
          <w:color w:val="000000" w:themeColor="text1"/>
          <w:sz w:val="20"/>
          <w:szCs w:val="20"/>
        </w:rPr>
        <w:t>)</w:t>
      </w:r>
      <w:r w:rsidR="00F9654C" w:rsidRPr="009031BF">
        <w:rPr>
          <w:rFonts w:ascii="Verdana" w:hAnsi="Verdana"/>
          <w:color w:val="000000" w:themeColor="text1"/>
          <w:sz w:val="20"/>
          <w:szCs w:val="20"/>
        </w:rPr>
        <w:t xml:space="preserve">, zażąda dokumentów, które określają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szczególności: </w:t>
      </w:r>
    </w:p>
    <w:p w14:paraId="30A34473"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zakresu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w:t>
      </w:r>
    </w:p>
    <w:p w14:paraId="0285ADAC"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sposobu wykorzystania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przez wykonawcę, przy wykonywaniu zamówienia publicznego; </w:t>
      </w:r>
    </w:p>
    <w:p w14:paraId="5D64544F"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zakresu i okres udziału innego podmiotu przy wykonywaniu zamówienia publicznego; </w:t>
      </w:r>
    </w:p>
    <w:p w14:paraId="6D0336B6" w14:textId="44AE5648"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czy podmiot,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dotyczących wykształcenia, kwalifikacji zawodowych lub doświadczenia, zrealizuje </w:t>
      </w:r>
      <w:r w:rsidR="002368B7">
        <w:rPr>
          <w:rFonts w:ascii="Verdana" w:hAnsi="Verdana"/>
          <w:color w:val="000000" w:themeColor="text1"/>
          <w:sz w:val="20"/>
          <w:szCs w:val="20"/>
        </w:rPr>
        <w:t>dostawy</w:t>
      </w:r>
      <w:r w:rsidRPr="009031BF">
        <w:rPr>
          <w:rFonts w:ascii="Verdana" w:hAnsi="Verdana"/>
          <w:color w:val="000000" w:themeColor="text1"/>
          <w:sz w:val="20"/>
          <w:szCs w:val="20"/>
        </w:rPr>
        <w:t>, których wskazane zdolności dotyczą.</w:t>
      </w:r>
    </w:p>
    <w:p w14:paraId="31852681" w14:textId="3D55FBF7"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oceni, czy udostępniane wykonawcy przez inne podmioty zdolności techniczne lub zawodowe lub ich sytuacja finansowa, pozwalają na wykazanie przez wykonawcę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oraz zbada, czy </w:t>
      </w:r>
      <w:r w:rsidRPr="009031BF">
        <w:rPr>
          <w:rFonts w:ascii="Verdana" w:hAnsi="Verdana"/>
          <w:color w:val="000000" w:themeColor="text1"/>
          <w:sz w:val="20"/>
          <w:szCs w:val="20"/>
        </w:rPr>
        <w:lastRenderedPageBreak/>
        <w:t xml:space="preserve">nie zachodzą, wobec tego podmiotu podstawy wykluczenia z postępowania,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 pkt 1 i 2 SWZ.</w:t>
      </w:r>
    </w:p>
    <w:p w14:paraId="419F2118" w14:textId="26B0063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 ponosi winy.</w:t>
      </w:r>
    </w:p>
    <w:p w14:paraId="00C2F939" w14:textId="49EAB9B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lub sytuacja ekonomiczna lub finansowa, podmiotu, na którego zdolnościach polega wykonawca, nie potwierdzają spełnienia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lub zachodzą wobec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podstawy do wykluczenia, Zamawiający zażąda,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w:t>
      </w:r>
    </w:p>
    <w:p w14:paraId="52DF9EBA"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zastąpił ten podmiot innym podmiotem lub podmiotami lub </w:t>
      </w:r>
    </w:p>
    <w:p w14:paraId="67D9270D"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zobowiązał się do osobistego wykonania odpowiedniej części zamówienia, jeżeli wykaże zdolności techniczne lub zawodowe lub sytuację finansową,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w:t>
      </w:r>
    </w:p>
    <w:p w14:paraId="199BB861" w14:textId="7F915CC5"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żąda od wykonawcy, który polega na zdolnościach lub sytuacji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przedstawienia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wymienionych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VII SWZ.</w:t>
      </w:r>
    </w:p>
    <w:p w14:paraId="45AC8520" w14:textId="77777777" w:rsidR="00F9654C" w:rsidRPr="009031BF" w:rsidRDefault="00F9654C" w:rsidP="00F9654C">
      <w:pPr>
        <w:pStyle w:val="Bezodstpw"/>
        <w:ind w:left="720"/>
        <w:jc w:val="both"/>
        <w:rPr>
          <w:rFonts w:ascii="Verdana" w:hAnsi="Verdana"/>
          <w:color w:val="000000" w:themeColor="text1"/>
          <w:sz w:val="20"/>
          <w:szCs w:val="20"/>
        </w:rPr>
      </w:pPr>
    </w:p>
    <w:p w14:paraId="067BF5F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VIII. Informacja o przedmiotowych środkach dowodowych.</w:t>
      </w:r>
    </w:p>
    <w:p w14:paraId="5C96E5CE" w14:textId="77777777" w:rsidR="00F9654C" w:rsidRPr="009031BF" w:rsidRDefault="00F9654C" w:rsidP="00F9654C">
      <w:pPr>
        <w:pStyle w:val="Bezodstpw"/>
        <w:jc w:val="both"/>
        <w:rPr>
          <w:rFonts w:ascii="Verdana" w:hAnsi="Verdana"/>
          <w:b/>
          <w:color w:val="000000" w:themeColor="text1"/>
          <w:sz w:val="20"/>
          <w:szCs w:val="20"/>
        </w:rPr>
      </w:pPr>
    </w:p>
    <w:p w14:paraId="23FB0613"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Zamawiający nie wymaga złożenia wraz z ofertą przedmiotowych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w:t>
      </w:r>
    </w:p>
    <w:p w14:paraId="7024D281" w14:textId="77777777" w:rsidR="00F9654C" w:rsidRPr="009031BF" w:rsidRDefault="00F9654C" w:rsidP="00F9654C">
      <w:pPr>
        <w:pStyle w:val="Bezodstpw"/>
        <w:jc w:val="both"/>
        <w:rPr>
          <w:rFonts w:ascii="Verdana" w:hAnsi="Verdana"/>
          <w:b/>
          <w:color w:val="000000" w:themeColor="text1"/>
          <w:sz w:val="20"/>
          <w:szCs w:val="20"/>
        </w:rPr>
      </w:pPr>
    </w:p>
    <w:p w14:paraId="2834B0D4" w14:textId="393A9F0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IX. Informacja o możliwości składania jednej oferty przez dwa lub więcej podmiotó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(oferty wspólne)</w:t>
      </w:r>
    </w:p>
    <w:p w14:paraId="18F2F0B0" w14:textId="77777777" w:rsidR="00A1263A" w:rsidRPr="009031BF" w:rsidRDefault="00A1263A" w:rsidP="00F9654C">
      <w:pPr>
        <w:pStyle w:val="Bezodstpw"/>
        <w:jc w:val="both"/>
        <w:rPr>
          <w:rFonts w:ascii="Verdana" w:hAnsi="Verdana"/>
          <w:b/>
          <w:color w:val="000000" w:themeColor="text1"/>
          <w:sz w:val="20"/>
          <w:szCs w:val="20"/>
        </w:rPr>
      </w:pPr>
    </w:p>
    <w:p w14:paraId="603C63B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Wykonawcy mogą wspólnie ubiegać się o udzielenie zamówienia (możliwość składania jednej oferty przez dwa lub więcej podmiotów, np. konsorcjum, spółkę cywilną).</w:t>
      </w:r>
    </w:p>
    <w:p w14:paraId="6756BD7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muszą ustanowić pełnomocnika do reprezentowania ich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albo reprezentowania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i zawarcia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 nie dotyczy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imieniu spółki wynika z dołączonej do oferty umowy spółki bądź wszyscy wspólnicy podpiszą ofertę.</w:t>
      </w:r>
    </w:p>
    <w:p w14:paraId="21F7DE55"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przedłożą wraz z ofertą stosowne pełnomocnictwo. Nie dotyczy to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imieniu tej spółki wynika z dołączonej do oferty umowy spółki bądź wszyscy wspólnicy podpiszą ofertę. </w:t>
      </w:r>
    </w:p>
    <w:p w14:paraId="07CBC39A"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Pełnomocnictwo, o którym mowa powyżej, może wynikać albo z dokumentu pod taką samą nazwą albo z umowy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składających ofertę.</w:t>
      </w:r>
    </w:p>
    <w:p w14:paraId="54036B1A"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musi być podpisana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prawnie zobowiązywała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ubiegających się o udzielenie zamówienia.</w:t>
      </w:r>
    </w:p>
    <w:p w14:paraId="3D970F4E" w14:textId="7EC9861C"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wspólnego ubiegania się o udzielenie zamówienia przez Wykonawców, oświadczenie,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125 ust. 1 ustawy PZP składa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Oświadczenia te potwierdzają spełnianie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oraz brak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(żaden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wspólnie składających ofertę nie może podlegać wykluczeniu z postępowania, co oznacza, iż oświadczenie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tym zakresie musi złożyć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składających ofertę wspólną; oświadczenie o spełnianiu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składa podmiot, który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danego warunku 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potwierdza jego spełnianie) – </w:t>
      </w:r>
      <w:r w:rsidR="00E55580" w:rsidRPr="009031BF">
        <w:rPr>
          <w:rFonts w:ascii="Verdana" w:hAnsi="Verdana"/>
          <w:b/>
          <w:color w:val="000000" w:themeColor="text1"/>
          <w:sz w:val="20"/>
          <w:szCs w:val="20"/>
        </w:rPr>
        <w:t>z</w:t>
      </w:r>
      <w:r w:rsidR="00203540" w:rsidRPr="009031BF">
        <w:rPr>
          <w:rFonts w:ascii="Verdana" w:hAnsi="Verdana"/>
          <w:b/>
          <w:color w:val="000000" w:themeColor="text1"/>
          <w:sz w:val="20"/>
          <w:szCs w:val="20"/>
        </w:rPr>
        <w:t xml:space="preserve">ał. nr </w:t>
      </w:r>
      <w:r w:rsidR="00D60C19">
        <w:rPr>
          <w:rFonts w:ascii="Verdana" w:hAnsi="Verdana"/>
          <w:b/>
          <w:color w:val="000000" w:themeColor="text1"/>
          <w:sz w:val="20"/>
          <w:szCs w:val="20"/>
        </w:rPr>
        <w:t>9</w:t>
      </w:r>
      <w:r w:rsidR="00203540" w:rsidRPr="009031BF">
        <w:rPr>
          <w:rFonts w:ascii="Verdana" w:hAnsi="Verdana"/>
          <w:b/>
          <w:color w:val="000000" w:themeColor="text1"/>
          <w:sz w:val="20"/>
          <w:szCs w:val="20"/>
        </w:rPr>
        <w:t xml:space="preserve"> </w:t>
      </w:r>
      <w:r w:rsidR="00F9654C" w:rsidRPr="009031BF">
        <w:rPr>
          <w:rFonts w:ascii="Verdana" w:hAnsi="Verdana"/>
          <w:b/>
          <w:color w:val="000000" w:themeColor="text1"/>
          <w:sz w:val="20"/>
          <w:szCs w:val="20"/>
        </w:rPr>
        <w:t>do SWZ.</w:t>
      </w:r>
    </w:p>
    <w:p w14:paraId="298F1FE0" w14:textId="596D9EF2"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wspólnie ubiegający się o udzielenie zamówienia mogą polegać na zdolnościach tych wykonawców, którzy wykonują</w:t>
      </w:r>
      <w:r w:rsidR="0008758D" w:rsidRPr="009031BF">
        <w:rPr>
          <w:rFonts w:ascii="Verdana" w:hAnsi="Verdana"/>
          <w:color w:val="000000" w:themeColor="text1"/>
          <w:sz w:val="20"/>
          <w:szCs w:val="20"/>
        </w:rPr>
        <w:t xml:space="preserve"> dostawy</w:t>
      </w:r>
      <w:r w:rsidR="00F9654C" w:rsidRPr="009031BF">
        <w:rPr>
          <w:rFonts w:ascii="Verdana" w:hAnsi="Verdana"/>
          <w:color w:val="000000" w:themeColor="text1"/>
          <w:sz w:val="20"/>
          <w:szCs w:val="20"/>
        </w:rPr>
        <w:t xml:space="preserve">, do realizacji </w:t>
      </w:r>
      <w:r w:rsidR="00F9654C" w:rsidRPr="009031BF">
        <w:rPr>
          <w:rFonts w:ascii="Verdana" w:hAnsi="Verdana"/>
          <w:color w:val="000000" w:themeColor="text1"/>
          <w:sz w:val="20"/>
          <w:szCs w:val="20"/>
        </w:rPr>
        <w:lastRenderedPageBreak/>
        <w:t xml:space="preserve">których te zdolności są wymagane.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takim przypadku Wykonawcy wspólnie ubiegający się o udzielenie zamówienia dołączają do oferty oświadczenie, z którego wynika, które dostawy wykonują poszczególni Wykonawcy.</w:t>
      </w:r>
    </w:p>
    <w:p w14:paraId="4941BABB"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Dopuszcza się, aby wadium było wniesione przez pełnomocnika lub jeden z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przy czym, jeżeli wadium zostanie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innej niż pieniądz, z treści dokumentu wadium musi wynikać, iż zabezpiecza ono ofertę złożoną przez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DEA697E"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Wszelka koresponden</w:t>
      </w:r>
      <w:r w:rsidR="00D3524B" w:rsidRPr="009031BF">
        <w:rPr>
          <w:rFonts w:ascii="Verdana" w:hAnsi="Verdana"/>
          <w:color w:val="000000" w:themeColor="text1"/>
          <w:sz w:val="20"/>
          <w:szCs w:val="20"/>
        </w:rPr>
        <w:t xml:space="preserve">cja dokonywana będzie wyłącznie z </w:t>
      </w:r>
      <w:r w:rsidRPr="009031BF">
        <w:rPr>
          <w:rFonts w:ascii="Verdana" w:hAnsi="Verdana"/>
          <w:color w:val="000000" w:themeColor="text1"/>
          <w:sz w:val="20"/>
          <w:szCs w:val="20"/>
        </w:rPr>
        <w:t>pełnomocnikiem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1D3181E" w14:textId="77777777" w:rsidR="00F9654C" w:rsidRPr="009031BF" w:rsidRDefault="00F9654C" w:rsidP="00F9654C">
      <w:pPr>
        <w:pStyle w:val="Bezodstpw"/>
        <w:jc w:val="both"/>
        <w:rPr>
          <w:rFonts w:ascii="Verdana" w:hAnsi="Verdana"/>
          <w:color w:val="000000" w:themeColor="text1"/>
          <w:sz w:val="20"/>
          <w:szCs w:val="20"/>
        </w:rPr>
      </w:pPr>
    </w:p>
    <w:p w14:paraId="2A510D9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 Korzystanie z zasobó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innych podmiotó</w:t>
      </w:r>
      <w:r w:rsidR="00612104" w:rsidRPr="009031BF">
        <w:rPr>
          <w:rFonts w:ascii="Verdana" w:hAnsi="Verdana"/>
          <w:b/>
          <w:color w:val="000000" w:themeColor="text1"/>
          <w:sz w:val="20"/>
          <w:szCs w:val="20"/>
        </w:rPr>
        <w:t>w w </w:t>
      </w:r>
      <w:r w:rsidRPr="009031BF">
        <w:rPr>
          <w:rFonts w:ascii="Verdana" w:hAnsi="Verdana"/>
          <w:b/>
          <w:color w:val="000000" w:themeColor="text1"/>
          <w:sz w:val="20"/>
          <w:szCs w:val="20"/>
        </w:rPr>
        <w:t>celu potwierdzenia spełniania warunkó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postępowaniu</w:t>
      </w:r>
    </w:p>
    <w:p w14:paraId="028339C5" w14:textId="77777777" w:rsidR="00F9654C" w:rsidRPr="009031BF" w:rsidRDefault="00F9654C" w:rsidP="00F9654C">
      <w:pPr>
        <w:pStyle w:val="Bezodstpw"/>
        <w:jc w:val="both"/>
        <w:rPr>
          <w:rFonts w:ascii="Verdana" w:hAnsi="Verdana"/>
          <w:b/>
          <w:color w:val="000000" w:themeColor="text1"/>
          <w:sz w:val="20"/>
          <w:szCs w:val="20"/>
        </w:rPr>
      </w:pPr>
    </w:p>
    <w:p w14:paraId="7F4BDADB"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konkretnego zamówienia, lub jego części, polegać na zdolnościach technicznych lub zawodowych lub sytuacjach finansowej lub ekonomicznej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niezależnie od charakteru prawnego łączących go z nimi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61FBC594" w14:textId="0EC946E2" w:rsidR="00F9654C" w:rsidRPr="009031BF" w:rsidRDefault="00612104"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mogą polegać na zdolnościach</w:t>
      </w:r>
      <w:r w:rsidR="00440A59" w:rsidRPr="009031BF">
        <w:rPr>
          <w:rFonts w:ascii="Verdana" w:hAnsi="Verdana"/>
          <w:color w:val="000000" w:themeColor="text1"/>
          <w:sz w:val="20"/>
          <w:szCs w:val="20"/>
        </w:rPr>
        <w:t xml:space="preserve"> </w:t>
      </w:r>
      <w:r w:rsidR="00F9654C" w:rsidRPr="009031BF">
        <w:rPr>
          <w:rFonts w:ascii="Verdana" w:hAnsi="Verdana"/>
          <w:color w:val="000000" w:themeColor="text1"/>
          <w:sz w:val="20"/>
          <w:szCs w:val="20"/>
        </w:rPr>
        <w:t>podmiotó</w:t>
      </w:r>
      <w:r w:rsidRPr="009031BF">
        <w:rPr>
          <w:rFonts w:ascii="Verdana" w:hAnsi="Verdana"/>
          <w:color w:val="000000" w:themeColor="text1"/>
          <w:sz w:val="20"/>
          <w:szCs w:val="20"/>
        </w:rPr>
        <w:t>w</w:t>
      </w:r>
      <w:r w:rsidR="00440A59" w:rsidRPr="009031BF">
        <w:rPr>
          <w:rFonts w:ascii="Verdana" w:hAnsi="Verdana"/>
          <w:color w:val="000000" w:themeColor="text1"/>
          <w:sz w:val="20"/>
          <w:szCs w:val="20"/>
        </w:rPr>
        <w:t xml:space="preserve"> u</w:t>
      </w:r>
      <w:r w:rsidR="00F9654C" w:rsidRPr="009031BF">
        <w:rPr>
          <w:rFonts w:ascii="Verdana" w:hAnsi="Verdana"/>
          <w:color w:val="000000" w:themeColor="text1"/>
          <w:sz w:val="20"/>
          <w:szCs w:val="20"/>
        </w:rPr>
        <w:t xml:space="preserve">dostępniających zasoby, jeśli podmioty te wykonują </w:t>
      </w:r>
      <w:r w:rsidR="0008758D" w:rsidRPr="009031BF">
        <w:rPr>
          <w:rFonts w:ascii="Verdana" w:hAnsi="Verdana"/>
          <w:color w:val="000000" w:themeColor="text1"/>
          <w:sz w:val="20"/>
          <w:szCs w:val="20"/>
        </w:rPr>
        <w:t>dostawy</w:t>
      </w:r>
      <w:r w:rsidR="002368B7">
        <w:rPr>
          <w:rFonts w:ascii="Verdana" w:hAnsi="Verdana"/>
          <w:color w:val="000000" w:themeColor="text1"/>
          <w:sz w:val="20"/>
          <w:szCs w:val="20"/>
        </w:rPr>
        <w:t>,</w:t>
      </w:r>
      <w:r w:rsidR="00F9654C" w:rsidRPr="009031BF">
        <w:rPr>
          <w:rFonts w:ascii="Verdana" w:hAnsi="Verdana"/>
          <w:color w:val="000000" w:themeColor="text1"/>
          <w:sz w:val="20"/>
          <w:szCs w:val="20"/>
        </w:rPr>
        <w:t xml:space="preserve"> do realizacji których te zdolności są wymagane.</w:t>
      </w:r>
    </w:p>
    <w:p w14:paraId="74D81A89"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który polega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składa wraz z ofertą, zobowiązanie podmiotu udostępniającego zasoby 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danego zamówienia lub dokument potwierdzający, że Wykonawca realizując doświadczenie, będzie dysponował niezbędnymi zasobami tych podmiotów. </w:t>
      </w:r>
    </w:p>
    <w:p w14:paraId="20202D95"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udostępniającego zasoby,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3 powyżej potwierdza, że stosunek łączący Wykonawcę z podmiotami udostępniającymi zasoby gwarantuje rzeczywisty dostęp do tych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oraz określa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w:t>
      </w:r>
    </w:p>
    <w:p w14:paraId="0D816BEC"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Zakres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zasoby;</w:t>
      </w:r>
    </w:p>
    <w:p w14:paraId="3915F874"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Sposób i okres udostępnienia Wykonawcy i wykorzystania przez niego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te zasoby przy wykonywaniu zamówienia;</w:t>
      </w:r>
    </w:p>
    <w:p w14:paraId="1AE94B11" w14:textId="7B1F6614"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 xml:space="preserve">Czy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zakresie podmiot udostępniający zasoby,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dotyczącym posiadania zdolności technicznej lub zawodowej, zrealizuje </w:t>
      </w:r>
      <w:r w:rsidR="002368B7">
        <w:rPr>
          <w:rFonts w:ascii="Verdana" w:hAnsi="Verdana"/>
          <w:color w:val="000000" w:themeColor="text1"/>
          <w:sz w:val="20"/>
          <w:szCs w:val="20"/>
        </w:rPr>
        <w:t>dostawy</w:t>
      </w:r>
      <w:r w:rsidRPr="009031BF">
        <w:rPr>
          <w:rFonts w:ascii="Verdana" w:hAnsi="Verdana"/>
          <w:color w:val="000000" w:themeColor="text1"/>
          <w:sz w:val="20"/>
          <w:szCs w:val="20"/>
        </w:rPr>
        <w:t xml:space="preserve">, których wskazane zdolności dotyczą. </w:t>
      </w:r>
    </w:p>
    <w:p w14:paraId="069192F7"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sytuacja ekonomiczna lub finansowa podmiotu udostępniającego zasoby nie potwierdzają spełniania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lub zachodzą, wobec tego podmiotu podstawy wykluczenia,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 SWZ, Zamawiający 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zastąpił ten podmiot innym podmiotem lub podmiotami, albo wykazał, że samodzielnie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p>
    <w:p w14:paraId="69B7D5B2"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nie może, po upływie terminu składania ofert, powoływać się na zdolności lub sytuację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jeżeli na etapie składania ofert nie polegał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danym zakresie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w:t>
      </w:r>
    </w:p>
    <w:p w14:paraId="0042649A"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Wykonawca wykazując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określonych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 polega na zdolnościach lub sytuacji innych podmiotów, na zasadach określonych powyżej, składa wraz z ofertą oświadczenie podmiotu udostępniającego zasoby, potwierdzające brak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tego podmiotu oraz odpowiednio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Wykonawca powołuje się na jego zasoby (wg. wzoru –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175375AC" w14:textId="20D1FDEE"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 potwierdzenie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z postępowania tego podmiotu (dokumenty wskazane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001E468E">
        <w:rPr>
          <w:rFonts w:ascii="Verdana" w:hAnsi="Verdana"/>
          <w:b/>
          <w:color w:val="000000" w:themeColor="text1"/>
          <w:sz w:val="20"/>
          <w:szCs w:val="20"/>
        </w:rPr>
        <w:t xml:space="preserve">, </w:t>
      </w:r>
      <w:r w:rsidR="001E468E" w:rsidRPr="009031BF">
        <w:rPr>
          <w:rFonts w:ascii="Verdana" w:hAnsi="Verdana"/>
          <w:b/>
          <w:color w:val="000000" w:themeColor="text1"/>
          <w:sz w:val="20"/>
          <w:szCs w:val="20"/>
        </w:rPr>
        <w:t>zał. nr 4</w:t>
      </w:r>
      <w:r w:rsidR="001E468E">
        <w:rPr>
          <w:rFonts w:ascii="Verdana" w:hAnsi="Verdana"/>
          <w:b/>
          <w:color w:val="000000" w:themeColor="text1"/>
          <w:sz w:val="20"/>
          <w:szCs w:val="20"/>
        </w:rPr>
        <w:t>a</w:t>
      </w:r>
      <w:r w:rsidR="001E468E"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oraz potwierdzające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zdolności lub sytuacji, na których wykonawca polegał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tych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(dokumenty wskazane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B3BD8B4" w14:textId="77777777" w:rsidR="00F9654C" w:rsidRPr="009031BF" w:rsidRDefault="00F9654C" w:rsidP="00F9654C">
      <w:pPr>
        <w:pStyle w:val="Bezodstpw"/>
        <w:jc w:val="both"/>
        <w:rPr>
          <w:rFonts w:ascii="Verdana" w:hAnsi="Verdana"/>
          <w:color w:val="000000" w:themeColor="text1"/>
          <w:sz w:val="20"/>
          <w:szCs w:val="20"/>
        </w:rPr>
      </w:pPr>
    </w:p>
    <w:p w14:paraId="71F54EAC"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XI. Informacja o podwykonawstwie </w:t>
      </w:r>
    </w:p>
    <w:p w14:paraId="6AD8223B" w14:textId="77777777" w:rsidR="00F9654C" w:rsidRPr="009031BF" w:rsidRDefault="00F9654C" w:rsidP="00F9654C">
      <w:pPr>
        <w:pStyle w:val="Bezodstpw"/>
        <w:jc w:val="both"/>
        <w:rPr>
          <w:rFonts w:ascii="Verdana" w:hAnsi="Verdana"/>
          <w:b/>
          <w:color w:val="000000" w:themeColor="text1"/>
          <w:sz w:val="20"/>
          <w:szCs w:val="20"/>
        </w:rPr>
      </w:pPr>
    </w:p>
    <w:p w14:paraId="00A6141E"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może powierzyć wykonanie części zamówienia podwykonawcy.</w:t>
      </w:r>
    </w:p>
    <w:p w14:paraId="0A37C3CF"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nie zastrzega obowiązku osobistego wykonania przez wykonawcę kluczowych części zamówienia.</w:t>
      </w:r>
    </w:p>
    <w:p w14:paraId="2556EEAD" w14:textId="6F30DFF8"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który zamierza wykonywać zamówienie przy udziale podwykonawcy zobowiązany jest do wskazania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jaką część/zakres zamówienia będzie wykonywać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jego imieniu podwykonawca oraz podania firmy podwykonawcy (jeżeli jest już znana).</w:t>
      </w:r>
    </w:p>
    <w:p w14:paraId="48701671"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który nie zamierza wykonywać zamówienia przy udziale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winien wpisać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formularzu oferty „NIE DOTYCZY”. Jeżeli Wykonawca zostawi ten punkt formularza oferty niewypełniony – będzie to oznaczało, że zamówienie zostanie wykonane samodzielnie, bez udziału podwykonawców.</w:t>
      </w:r>
    </w:p>
    <w:p w14:paraId="68B6C41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wymaga, aby Wykonawca przed przystąpieniem do wykonania zamówienia podał nazwy/firmy albo imiona i nazwiska oraz dane kontaktowe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osób do kontaktu (o ile są mu znane) zaangażowanych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wykonanie zamówienia.</w:t>
      </w:r>
    </w:p>
    <w:p w14:paraId="55F635E8"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zobowiązany do zawiadamiania Zamawiającego o wszelkich zmianach danych, o których jest mowa powyżej,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zamówienia. Obowiązek ten dotyczy również nowych podwykonawców, których Wykonawca zaangażuje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przyszłości do realizacji przedmiotowego zamówienia. </w:t>
      </w:r>
    </w:p>
    <w:p w14:paraId="5A28C69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zmiana albo rezygnacja z podwykonawcy dotyczy podmiotu, na którego zasoby Wykonawca powoływał się,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 1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Wykonawca jest zobowiązany wykazać Zamawiającemu, że proponowany inny podwykonawca lub Wykonawca samodzielnie spełnia 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stopniu nie mniejszym niż podwykonawca, na którego zasoby Wykonawca powołał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postepowania o udzielenie zamówienia. </w:t>
      </w:r>
    </w:p>
    <w:p w14:paraId="734E1B55"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Powierzenie wykonania części zamówienia podwykonawcom nie zwalnia Wykonawcy z odpowiedzialności za należyte wykonanie tego zamówienia. </w:t>
      </w:r>
    </w:p>
    <w:p w14:paraId="1A97ABF3" w14:textId="4CAF2C08"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Pozostałe, ewentualne, wymagania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podwykonawstwa określono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w:t>
      </w:r>
      <w:r w:rsidR="00D3524B" w:rsidRPr="009031BF">
        <w:rPr>
          <w:rFonts w:ascii="Verdana" w:hAnsi="Verdana"/>
          <w:color w:val="000000" w:themeColor="text1"/>
          <w:sz w:val="20"/>
          <w:szCs w:val="20"/>
        </w:rPr>
        <w:t>ojektowanych postanowieniach umowy</w:t>
      </w:r>
      <w:r w:rsidR="00612104" w:rsidRPr="009031BF">
        <w:rPr>
          <w:rFonts w:ascii="Verdana" w:hAnsi="Verdana"/>
          <w:color w:val="000000" w:themeColor="text1"/>
          <w:sz w:val="20"/>
          <w:szCs w:val="20"/>
        </w:rPr>
        <w:t> </w:t>
      </w:r>
      <w:r w:rsidRPr="009031BF">
        <w:rPr>
          <w:rFonts w:ascii="Verdana" w:hAnsi="Verdana"/>
          <w:color w:val="000000" w:themeColor="text1"/>
          <w:sz w:val="20"/>
          <w:szCs w:val="20"/>
        </w:rPr>
        <w:t xml:space="preserve">- </w:t>
      </w:r>
      <w:r w:rsidRPr="009031BF">
        <w:rPr>
          <w:rFonts w:ascii="Verdana" w:hAnsi="Verdana"/>
          <w:b/>
          <w:color w:val="000000" w:themeColor="text1"/>
          <w:sz w:val="20"/>
          <w:szCs w:val="20"/>
        </w:rPr>
        <w:t>zał. n</w:t>
      </w:r>
      <w:r w:rsidR="00203540" w:rsidRPr="009031BF">
        <w:rPr>
          <w:rFonts w:ascii="Verdana" w:hAnsi="Verdana"/>
          <w:b/>
          <w:color w:val="000000" w:themeColor="text1"/>
          <w:sz w:val="20"/>
          <w:szCs w:val="20"/>
        </w:rPr>
        <w:t xml:space="preserve">r </w:t>
      </w:r>
      <w:r w:rsidR="00D60C19">
        <w:rPr>
          <w:rFonts w:ascii="Verdana" w:hAnsi="Verdana"/>
          <w:b/>
          <w:color w:val="000000" w:themeColor="text1"/>
          <w:sz w:val="20"/>
          <w:szCs w:val="20"/>
        </w:rPr>
        <w:t>8</w:t>
      </w:r>
      <w:r w:rsidRPr="009031BF">
        <w:rPr>
          <w:rFonts w:ascii="Verdana" w:hAnsi="Verdana"/>
          <w:b/>
          <w:color w:val="000000" w:themeColor="text1"/>
          <w:sz w:val="20"/>
          <w:szCs w:val="20"/>
        </w:rPr>
        <w:t xml:space="preserve"> do SWZ.</w:t>
      </w:r>
    </w:p>
    <w:p w14:paraId="4D9A96EF" w14:textId="77777777" w:rsidR="00F9654C" w:rsidRPr="009031BF" w:rsidRDefault="00F9654C" w:rsidP="00F9654C">
      <w:pPr>
        <w:pStyle w:val="Bezodstpw"/>
        <w:jc w:val="both"/>
        <w:rPr>
          <w:rFonts w:ascii="Verdana" w:hAnsi="Verdana"/>
          <w:color w:val="000000" w:themeColor="text1"/>
          <w:sz w:val="20"/>
          <w:szCs w:val="20"/>
        </w:rPr>
      </w:pPr>
    </w:p>
    <w:p w14:paraId="3E9D3F97"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 Termin związania ofertą</w:t>
      </w:r>
    </w:p>
    <w:p w14:paraId="319D6BDB" w14:textId="77777777" w:rsidR="00F9654C" w:rsidRPr="009031BF" w:rsidRDefault="00F9654C" w:rsidP="00F9654C">
      <w:pPr>
        <w:pStyle w:val="Bezodstpw"/>
        <w:jc w:val="both"/>
        <w:rPr>
          <w:rFonts w:ascii="Verdana" w:hAnsi="Verdana"/>
          <w:b/>
          <w:color w:val="000000" w:themeColor="text1"/>
          <w:sz w:val="20"/>
          <w:szCs w:val="20"/>
        </w:rPr>
      </w:pPr>
    </w:p>
    <w:p w14:paraId="7F3F8EE4"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będzie związany ofertą od dnia upływu terminu składania ofert przez okres 30 dni. </w:t>
      </w:r>
    </w:p>
    <w:p w14:paraId="4080568D" w14:textId="77777777" w:rsidR="00F9654C" w:rsidRPr="009031BF" w:rsidRDefault="00612104"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DE2A3E5"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Przedłużenie terminu związania ofertą,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2, wymaga złożenia przez Wykonawcę pisemnego oświadczenia o wyrażeniu zgody na przedłużenie terminu związania ofertą.</w:t>
      </w:r>
    </w:p>
    <w:p w14:paraId="4E972436" w14:textId="77777777" w:rsidR="00F9654C" w:rsidRPr="009031BF" w:rsidRDefault="00F9654C" w:rsidP="00F9654C">
      <w:pPr>
        <w:pStyle w:val="Bezodstpw"/>
        <w:jc w:val="both"/>
        <w:rPr>
          <w:rFonts w:ascii="Verdana" w:hAnsi="Verdana"/>
          <w:color w:val="000000" w:themeColor="text1"/>
          <w:sz w:val="20"/>
          <w:szCs w:val="20"/>
        </w:rPr>
      </w:pPr>
    </w:p>
    <w:p w14:paraId="17550EF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lastRenderedPageBreak/>
        <w:t>ROZDZIAŁ XIII. Informacje o sposobie porozumiewania się Zamawiającego z wykonawcami oraz przekazywania oświadczeń lub dokumentó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wskazanie osób uprawnionych do porozumiewania się z wykonawcami</w:t>
      </w:r>
    </w:p>
    <w:p w14:paraId="352C3AC1" w14:textId="77777777" w:rsidR="00F9654C" w:rsidRPr="009031BF" w:rsidRDefault="00F9654C" w:rsidP="00F9654C">
      <w:pPr>
        <w:pStyle w:val="Bezodstpw"/>
        <w:jc w:val="both"/>
        <w:rPr>
          <w:rFonts w:ascii="Verdana" w:hAnsi="Verdana"/>
          <w:b/>
          <w:color w:val="000000" w:themeColor="text1"/>
          <w:sz w:val="20"/>
          <w:szCs w:val="20"/>
        </w:rPr>
      </w:pPr>
    </w:p>
    <w:p w14:paraId="7CD6BED9"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polskim.</w:t>
      </w:r>
    </w:p>
    <w:p w14:paraId="0CDAAE28" w14:textId="61B40B1A" w:rsidR="004F4B78"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Komunikacja między Zamawiającym</w:t>
      </w:r>
      <w:r w:rsidR="00C64003">
        <w:rPr>
          <w:rFonts w:ascii="Verdana" w:hAnsi="Verdana"/>
          <w:color w:val="000000" w:themeColor="text1"/>
          <w:sz w:val="20"/>
          <w:szCs w:val="20"/>
        </w:rPr>
        <w:t>,</w:t>
      </w:r>
      <w:r w:rsidRPr="009031BF">
        <w:rPr>
          <w:rFonts w:ascii="Verdana" w:hAnsi="Verdana"/>
          <w:color w:val="000000" w:themeColor="text1"/>
          <w:sz w:val="20"/>
          <w:szCs w:val="20"/>
        </w:rPr>
        <w:t xml:space="preserve"> a wykonawcami odbywa się przy użyciu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hyperlink r:id="rId13" w:history="1">
        <w:r w:rsidR="004F4B78" w:rsidRPr="009031BF">
          <w:rPr>
            <w:rStyle w:val="Hipercze"/>
            <w:rFonts w:ascii="Verdana" w:hAnsi="Verdana"/>
            <w:color w:val="000000" w:themeColor="text1"/>
            <w:sz w:val="20"/>
            <w:szCs w:val="20"/>
          </w:rPr>
          <w:t>https://miniportal.uzp.gov.pl</w:t>
        </w:r>
      </w:hyperlink>
      <w:r w:rsidR="004F4B78" w:rsidRPr="009031BF">
        <w:rPr>
          <w:rFonts w:ascii="Verdana" w:hAnsi="Verdana"/>
          <w:color w:val="000000" w:themeColor="text1"/>
          <w:sz w:val="20"/>
          <w:szCs w:val="20"/>
        </w:rPr>
        <w:t xml:space="preserve"> </w:t>
      </w:r>
    </w:p>
    <w:p w14:paraId="3C57FF4F" w14:textId="702254CB" w:rsidR="00F9654C" w:rsidRPr="009031BF" w:rsidRDefault="00F9654C" w:rsidP="00FE212C">
      <w:pPr>
        <w:pStyle w:val="Bezodstpw"/>
        <w:ind w:left="704"/>
        <w:jc w:val="both"/>
        <w:rPr>
          <w:rFonts w:ascii="Verdana" w:hAnsi="Verdana"/>
          <w:color w:val="000000" w:themeColor="text1"/>
          <w:sz w:val="20"/>
          <w:szCs w:val="20"/>
        </w:rPr>
      </w:pPr>
      <w:proofErr w:type="spellStart"/>
      <w:r w:rsidRPr="009031BF">
        <w:rPr>
          <w:rFonts w:ascii="Verdana" w:hAnsi="Verdana"/>
          <w:color w:val="000000" w:themeColor="text1"/>
          <w:sz w:val="20"/>
          <w:szCs w:val="20"/>
        </w:rPr>
        <w:t>ePUAPu</w:t>
      </w:r>
      <w:proofErr w:type="spellEnd"/>
      <w:r w:rsidRPr="009031BF">
        <w:rPr>
          <w:rFonts w:ascii="Verdana" w:hAnsi="Verdana"/>
          <w:color w:val="000000" w:themeColor="text1"/>
          <w:sz w:val="20"/>
          <w:szCs w:val="20"/>
        </w:rPr>
        <w:t xml:space="preserve"> </w:t>
      </w:r>
      <w:hyperlink r:id="rId14" w:history="1">
        <w:r w:rsidR="004F4B78" w:rsidRPr="009031BF">
          <w:rPr>
            <w:rStyle w:val="Hipercze"/>
            <w:rFonts w:ascii="Verdana" w:hAnsi="Verdana"/>
            <w:color w:val="000000" w:themeColor="text1"/>
            <w:sz w:val="20"/>
            <w:szCs w:val="20"/>
          </w:rPr>
          <w:t>https://epuap.gov.pl/wps/portal</w:t>
        </w:r>
      </w:hyperlink>
      <w:r w:rsidR="004F4B78" w:rsidRPr="009031BF">
        <w:rPr>
          <w:rFonts w:ascii="Verdana" w:hAnsi="Verdana"/>
          <w:color w:val="000000" w:themeColor="text1"/>
          <w:sz w:val="20"/>
          <w:szCs w:val="20"/>
        </w:rPr>
        <w:t xml:space="preserve"> </w:t>
      </w:r>
      <w:r w:rsidRPr="009031BF">
        <w:rPr>
          <w:rFonts w:ascii="Verdana" w:hAnsi="Verdana"/>
          <w:color w:val="000000" w:themeColor="text1"/>
          <w:sz w:val="20"/>
          <w:szCs w:val="20"/>
        </w:rPr>
        <w:t>oraz poczty elektronicznej</w:t>
      </w:r>
      <w:r w:rsidR="00131B56" w:rsidRPr="009031BF">
        <w:rPr>
          <w:rFonts w:ascii="Verdana" w:hAnsi="Verdana"/>
          <w:color w:val="000000" w:themeColor="text1"/>
          <w:sz w:val="20"/>
          <w:szCs w:val="20"/>
        </w:rPr>
        <w:t xml:space="preserve"> na adresy: </w:t>
      </w:r>
      <w:hyperlink r:id="rId15" w:history="1">
        <w:r w:rsidR="00FE212C" w:rsidRPr="009031BF">
          <w:rPr>
            <w:rStyle w:val="Hipercze"/>
            <w:rFonts w:ascii="Verdana" w:hAnsi="Verdana"/>
            <w:color w:val="000000" w:themeColor="text1"/>
            <w:sz w:val="20"/>
            <w:szCs w:val="20"/>
          </w:rPr>
          <w:t>monika.guz@piekoszow.pl</w:t>
        </w:r>
      </w:hyperlink>
      <w:r w:rsidR="00131B56" w:rsidRPr="009031BF">
        <w:rPr>
          <w:rFonts w:ascii="Verdana" w:hAnsi="Verdana"/>
          <w:color w:val="000000" w:themeColor="text1"/>
          <w:sz w:val="20"/>
          <w:szCs w:val="20"/>
        </w:rPr>
        <w:t xml:space="preserve">; </w:t>
      </w:r>
      <w:hyperlink r:id="rId16" w:history="1">
        <w:r w:rsidR="00487E12" w:rsidRPr="009031BF">
          <w:rPr>
            <w:rStyle w:val="Hipercze"/>
            <w:rFonts w:ascii="Verdana" w:hAnsi="Verdana"/>
            <w:color w:val="000000" w:themeColor="text1"/>
            <w:sz w:val="20"/>
            <w:szCs w:val="20"/>
          </w:rPr>
          <w:t>gmina@piekoszow.pl</w:t>
        </w:r>
      </w:hyperlink>
      <w:r w:rsidR="00487E12" w:rsidRPr="009031BF">
        <w:rPr>
          <w:rFonts w:ascii="Verdana" w:hAnsi="Verdana"/>
          <w:color w:val="000000" w:themeColor="text1"/>
          <w:sz w:val="20"/>
          <w:szCs w:val="20"/>
        </w:rPr>
        <w:t xml:space="preserve"> </w:t>
      </w:r>
      <w:r w:rsidRPr="009031BF">
        <w:rPr>
          <w:rFonts w:ascii="Verdana" w:hAnsi="Verdana"/>
          <w:color w:val="000000" w:themeColor="text1"/>
          <w:sz w:val="20"/>
          <w:szCs w:val="20"/>
        </w:rPr>
        <w:t>.</w:t>
      </w:r>
    </w:p>
    <w:p w14:paraId="382BD47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Osobą uprawnioną do porozumienia się z Wykonawcami jest:</w:t>
      </w:r>
    </w:p>
    <w:p w14:paraId="0481C2B4" w14:textId="344A1EAB" w:rsidR="00F9654C" w:rsidRPr="009031BF" w:rsidRDefault="00487E12"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Monika Krzeszowska-Guz</w:t>
      </w:r>
      <w:r w:rsidR="00E55580" w:rsidRPr="009031BF">
        <w:rPr>
          <w:rFonts w:ascii="Verdana" w:hAnsi="Verdana"/>
          <w:color w:val="000000" w:themeColor="text1"/>
          <w:sz w:val="20"/>
          <w:szCs w:val="20"/>
        </w:rPr>
        <w:t>, tel. 41 300-44-12</w:t>
      </w:r>
      <w:r w:rsidR="00F9654C" w:rsidRPr="009031BF">
        <w:rPr>
          <w:rFonts w:ascii="Verdana" w:hAnsi="Verdana"/>
          <w:color w:val="000000" w:themeColor="text1"/>
          <w:sz w:val="20"/>
          <w:szCs w:val="20"/>
        </w:rPr>
        <w:t xml:space="preserve">, e-mail: </w:t>
      </w:r>
      <w:hyperlink r:id="rId17" w:history="1">
        <w:r w:rsidRPr="009031BF">
          <w:rPr>
            <w:rStyle w:val="Hipercze"/>
            <w:rFonts w:ascii="Verdana" w:hAnsi="Verdana"/>
            <w:color w:val="000000" w:themeColor="text1"/>
            <w:sz w:val="20"/>
            <w:szCs w:val="20"/>
          </w:rPr>
          <w:t>monika.guz@piekoszow.pl</w:t>
        </w:r>
      </w:hyperlink>
      <w:r w:rsidR="00E55580" w:rsidRPr="009031BF">
        <w:rPr>
          <w:rStyle w:val="Hipercze"/>
          <w:rFonts w:ascii="Verdana" w:hAnsi="Verdana"/>
          <w:color w:val="000000" w:themeColor="text1"/>
          <w:sz w:val="20"/>
          <w:szCs w:val="20"/>
        </w:rPr>
        <w:t xml:space="preserve"> </w:t>
      </w:r>
      <w:r w:rsidR="00F9654C" w:rsidRPr="009031BF">
        <w:rPr>
          <w:rFonts w:ascii="Verdana" w:hAnsi="Verdana"/>
          <w:color w:val="000000" w:themeColor="text1"/>
          <w:sz w:val="20"/>
          <w:szCs w:val="20"/>
        </w:rPr>
        <w:t xml:space="preserve"> </w:t>
      </w:r>
    </w:p>
    <w:p w14:paraId="01172A18" w14:textId="77777777" w:rsidR="00F9654C" w:rsidRPr="009031BF" w:rsidRDefault="00F9654C"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Dawid Grysztar, tel. 17 862 05 41, e-mail: </w:t>
      </w:r>
      <w:hyperlink r:id="rId18"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 xml:space="preserve"> </w:t>
      </w:r>
    </w:p>
    <w:p w14:paraId="2429C07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zamierzający wziąć udział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musi posiadać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Wykonawca posiadający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ma dostęp do formularzy: złożenia, zmiany, wycofania oferty lub wniosku oraz do formularza do komunikacji.</w:t>
      </w:r>
    </w:p>
    <w:p w14:paraId="0E5D34E5"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Wymagania techniczne i organizacyjne wysyłania i odbierania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oświadczeń oraz informacji przekazywanych przy ich użyciu opisane zostały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regulaminie korzystania z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oraz regulaminie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5864B9C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Maksymalny rozmiar plikó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przesyłanych za pośrednictwem dedykowanych formularzy do: złożenia, zmiany, wycofania oferty lub wniosku oraz do komunikacji, wynosi 150 MB.</w:t>
      </w:r>
    </w:p>
    <w:p w14:paraId="30B25EF1" w14:textId="33802313"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 datę przekazania oferty, wniosków, zawiadomień,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oraz innych informacji przyjmuje się datę ich przekazania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4BE4EF5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103A087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6208782C" w14:textId="12CA6E4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Wszelkie informacje stanowiące tajemnicę przedsiębiorstwa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15467512" w14:textId="7AF53178"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przed upływem terminu do składania ofert, zmienić lub wycofać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udostępnionych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Sposób zmiany i wycofania oferty został opisany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Instrukcji użytkownika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3B2EE52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 Wykonawca po upływie terminu do składania ofert nie może skutecznie dokonać zmiany ani wycofać złożonej oferty.</w:t>
      </w:r>
    </w:p>
    <w:p w14:paraId="037D8729" w14:textId="0543C33D" w:rsidR="00F9654C" w:rsidRPr="009031BF" w:rsidRDefault="00612104"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o udzielenie zamówienia, komunikacja pomiędzy Zamawiającym a wykonawcami – nie dotycząca składania ofert,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szczególności składanie oświadczeń, wnioskó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(innych niż wskazanych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pkt 1-12), zawiadomień oraz przekazywanie informacji, odbywa się elektronicznie za pośrednictwem dedykowanego formularza dostępnego na </w:t>
      </w:r>
      <w:proofErr w:type="spellStart"/>
      <w:r w:rsidR="00F9654C" w:rsidRPr="009031BF">
        <w:rPr>
          <w:rFonts w:ascii="Verdana" w:hAnsi="Verdana"/>
          <w:color w:val="000000" w:themeColor="text1"/>
          <w:sz w:val="20"/>
          <w:szCs w:val="20"/>
        </w:rPr>
        <w:t>ePUAP</w:t>
      </w:r>
      <w:proofErr w:type="spellEnd"/>
      <w:r w:rsidR="00F9654C" w:rsidRPr="009031BF">
        <w:rPr>
          <w:rFonts w:ascii="Verdana" w:hAnsi="Verdana"/>
          <w:color w:val="000000" w:themeColor="text1"/>
          <w:sz w:val="20"/>
          <w:szCs w:val="20"/>
        </w:rPr>
        <w:t xml:space="preserve"> oraz udostępnionego przez </w:t>
      </w:r>
      <w:proofErr w:type="spellStart"/>
      <w:r w:rsidR="00F9654C" w:rsidRPr="009031BF">
        <w:rPr>
          <w:rFonts w:ascii="Verdana" w:hAnsi="Verdana"/>
          <w:color w:val="000000" w:themeColor="text1"/>
          <w:sz w:val="20"/>
          <w:szCs w:val="20"/>
        </w:rPr>
        <w:t>miniPortal</w:t>
      </w:r>
      <w:proofErr w:type="spellEnd"/>
      <w:r w:rsidR="00F9654C" w:rsidRPr="009031BF">
        <w:rPr>
          <w:rFonts w:ascii="Verdana" w:hAnsi="Verdana"/>
          <w:color w:val="000000" w:themeColor="text1"/>
          <w:sz w:val="20"/>
          <w:szCs w:val="20"/>
        </w:rPr>
        <w:t xml:space="preserve"> (Formularz do komunikacji) oraz na warunkach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14 i 15. We wszelkiej korespondencji związanej z niniejszym postępowaniem, Zamawiający i wykonawcy posługują się numerem referencyjnym postęp</w:t>
      </w:r>
      <w:r w:rsidR="00D3524B" w:rsidRPr="009031BF">
        <w:rPr>
          <w:rFonts w:ascii="Verdana" w:hAnsi="Verdana"/>
          <w:color w:val="000000" w:themeColor="text1"/>
          <w:sz w:val="20"/>
          <w:szCs w:val="20"/>
        </w:rPr>
        <w:t>owania, tj. IRO.271.2.</w:t>
      </w:r>
      <w:r w:rsidR="009B2788">
        <w:rPr>
          <w:rFonts w:ascii="Verdana" w:hAnsi="Verdana"/>
          <w:color w:val="000000" w:themeColor="text1"/>
          <w:sz w:val="20"/>
          <w:szCs w:val="20"/>
        </w:rPr>
        <w:t>22</w:t>
      </w:r>
      <w:r w:rsidR="00FF67EE" w:rsidRPr="009031BF">
        <w:rPr>
          <w:rFonts w:ascii="Verdana" w:hAnsi="Verdana"/>
          <w:color w:val="000000" w:themeColor="text1"/>
          <w:sz w:val="20"/>
          <w:szCs w:val="20"/>
        </w:rPr>
        <w:t>.2022.</w:t>
      </w:r>
      <w:r w:rsidR="00487E12" w:rsidRPr="009031BF">
        <w:rPr>
          <w:rFonts w:ascii="Verdana" w:hAnsi="Verdana"/>
          <w:color w:val="000000" w:themeColor="text1"/>
          <w:sz w:val="20"/>
          <w:szCs w:val="20"/>
        </w:rPr>
        <w:t>MKG</w:t>
      </w:r>
      <w:r w:rsidR="00FF67EE" w:rsidRPr="009031BF">
        <w:rPr>
          <w:rFonts w:ascii="Verdana" w:hAnsi="Verdana"/>
          <w:color w:val="000000" w:themeColor="text1"/>
          <w:sz w:val="20"/>
          <w:szCs w:val="20"/>
        </w:rPr>
        <w:t>.</w:t>
      </w:r>
    </w:p>
    <w:p w14:paraId="0F9D809F" w14:textId="6EE1B192" w:rsidR="00440A59"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Zamawiający może również komunikować się z wykonawcami za pomocą poczty elektronic</w:t>
      </w:r>
      <w:r w:rsidR="00D33BE3" w:rsidRPr="009031BF">
        <w:rPr>
          <w:rFonts w:ascii="Verdana" w:hAnsi="Verdana"/>
          <w:color w:val="000000" w:themeColor="text1"/>
          <w:sz w:val="20"/>
          <w:szCs w:val="20"/>
        </w:rPr>
        <w:t xml:space="preserve">znej, email: </w:t>
      </w:r>
      <w:hyperlink r:id="rId19" w:history="1">
        <w:r w:rsidR="00D33BE3" w:rsidRPr="009031BF">
          <w:rPr>
            <w:rStyle w:val="Hipercze"/>
            <w:rFonts w:ascii="Verdana" w:hAnsi="Verdana"/>
            <w:color w:val="000000" w:themeColor="text1"/>
            <w:sz w:val="20"/>
            <w:szCs w:val="20"/>
          </w:rPr>
          <w:t>gmina@piekoszow.pl</w:t>
        </w:r>
      </w:hyperlink>
      <w:r w:rsidR="00D33BE3" w:rsidRPr="009031BF">
        <w:rPr>
          <w:rFonts w:ascii="Verdana" w:hAnsi="Verdana"/>
          <w:color w:val="000000" w:themeColor="text1"/>
          <w:sz w:val="20"/>
          <w:szCs w:val="20"/>
        </w:rPr>
        <w:t>,</w:t>
      </w:r>
    </w:p>
    <w:p w14:paraId="3AC6C5B9" w14:textId="542DBDFA" w:rsidR="00F9654C" w:rsidRPr="009031BF" w:rsidRDefault="00F9654C" w:rsidP="00440A59">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lub </w:t>
      </w:r>
      <w:hyperlink r:id="rId20" w:history="1">
        <w:r w:rsidR="00487E12" w:rsidRPr="009031BF">
          <w:rPr>
            <w:rStyle w:val="Hipercze"/>
            <w:rFonts w:ascii="Verdana" w:hAnsi="Verdana"/>
            <w:color w:val="000000" w:themeColor="text1"/>
            <w:sz w:val="20"/>
            <w:szCs w:val="20"/>
          </w:rPr>
          <w:t>monika.guz@piekoszow.pl</w:t>
        </w:r>
      </w:hyperlink>
      <w:r w:rsidR="00D33BE3"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 lub </w:t>
      </w:r>
      <w:hyperlink r:id="rId21"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w:t>
      </w:r>
    </w:p>
    <w:p w14:paraId="5D6AC5B0" w14:textId="5C1E2414"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Dokumenty elektroniczne, oświadczenia lub elektroniczne kopie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składane są przez wykonawcę za pośrednictwem Formularza do komunikacji jako załączniki. Zamawiający dopuszcza również możliwość składania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za pomocą poczty elektronicznej, na wskazany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14 adres e-mail. Sposób sporządzenia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musi być zgodny z wymaganiami określonymi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rozporządzeniu Prezesa Rady Ministró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 dnia 30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sposobu sporządzania i przekazywania informacji oraz wymagań technicznych dla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oraz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publicznego lub konkursie (Dz. U. z 2020 r., poz. 2452) oraz rozporządzeniu Ministra Rozwoju, Pracy i Technologii z dnia 23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podmiotowych środkó</w:t>
      </w:r>
      <w:r w:rsidR="00612104" w:rsidRPr="009031BF">
        <w:rPr>
          <w:rFonts w:ascii="Verdana" w:hAnsi="Verdana"/>
          <w:color w:val="000000" w:themeColor="text1"/>
          <w:sz w:val="20"/>
          <w:szCs w:val="20"/>
        </w:rPr>
        <w:t>w</w:t>
      </w:r>
      <w:r w:rsidR="003F1312" w:rsidRPr="009031BF">
        <w:rPr>
          <w:rFonts w:ascii="Verdana" w:hAnsi="Verdana"/>
          <w:color w:val="000000" w:themeColor="text1"/>
          <w:sz w:val="20"/>
          <w:szCs w:val="20"/>
        </w:rPr>
        <w:t xml:space="preserve"> </w:t>
      </w:r>
      <w:r w:rsidRPr="009031BF">
        <w:rPr>
          <w:rFonts w:ascii="Verdana" w:hAnsi="Verdana"/>
          <w:color w:val="000000" w:themeColor="text1"/>
          <w:sz w:val="20"/>
          <w:szCs w:val="20"/>
        </w:rPr>
        <w:t>dowodowych oraz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jakich może żądać zamawiający od wykonawcy (Dz. U. z 2020 r., poz. 2415).</w:t>
      </w:r>
    </w:p>
    <w:p w14:paraId="73FD70C1" w14:textId="4AFD730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CDB8430" w14:textId="77777777" w:rsidR="00F9654C" w:rsidRPr="009031BF" w:rsidRDefault="00F9654C" w:rsidP="00F9654C">
      <w:pPr>
        <w:pStyle w:val="Akapitzlist"/>
        <w:rPr>
          <w:rFonts w:ascii="Verdana" w:hAnsi="Verdana"/>
          <w:color w:val="000000" w:themeColor="text1"/>
          <w:sz w:val="20"/>
          <w:szCs w:val="20"/>
        </w:rPr>
      </w:pPr>
    </w:p>
    <w:p w14:paraId="6C6B0AD0"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XIV. Wymagania dotyczące wadium</w:t>
      </w:r>
    </w:p>
    <w:p w14:paraId="618AC48C" w14:textId="77777777" w:rsidR="00F9654C" w:rsidRPr="009031BF" w:rsidRDefault="00F9654C" w:rsidP="00F9654C">
      <w:pPr>
        <w:pStyle w:val="Bezodstpw"/>
        <w:jc w:val="both"/>
        <w:rPr>
          <w:rFonts w:ascii="Verdana" w:hAnsi="Verdana"/>
          <w:b/>
          <w:color w:val="000000" w:themeColor="text1"/>
          <w:sz w:val="20"/>
          <w:szCs w:val="20"/>
        </w:rPr>
      </w:pPr>
    </w:p>
    <w:p w14:paraId="629167D2" w14:textId="4D67535D" w:rsidR="00C64003" w:rsidRPr="009031BF" w:rsidRDefault="00F9654C" w:rsidP="00C64003">
      <w:pPr>
        <w:pStyle w:val="Bezodstpw"/>
        <w:numPr>
          <w:ilvl w:val="0"/>
          <w:numId w:val="24"/>
        </w:numPr>
        <w:jc w:val="both"/>
        <w:rPr>
          <w:rFonts w:ascii="Verdana" w:hAnsi="Verdana"/>
          <w:b/>
          <w:color w:val="000000" w:themeColor="text1"/>
          <w:sz w:val="20"/>
          <w:szCs w:val="20"/>
        </w:rPr>
      </w:pPr>
      <w:r w:rsidRPr="009031BF">
        <w:rPr>
          <w:rFonts w:ascii="Verdana" w:hAnsi="Verdana"/>
          <w:color w:val="000000" w:themeColor="text1"/>
          <w:sz w:val="20"/>
          <w:szCs w:val="20"/>
        </w:rPr>
        <w:t xml:space="preserve">Wykonawca zobowiązany jest do wniesienia, przed upływem terminu składania ofert,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wysokości:</w:t>
      </w:r>
    </w:p>
    <w:p w14:paraId="23A319C9" w14:textId="600E9B73" w:rsidR="00F9654C" w:rsidRPr="009031BF" w:rsidRDefault="00A9523E"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 xml:space="preserve"> 3.000 zł </w:t>
      </w:r>
      <w:r w:rsidR="00FF67EE"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(słownie</w:t>
      </w:r>
      <w:r w:rsidR="00C31369" w:rsidRPr="009031BF">
        <w:rPr>
          <w:rFonts w:ascii="Verdana" w:hAnsi="Verdana"/>
          <w:b/>
          <w:color w:val="000000" w:themeColor="text1"/>
          <w:sz w:val="20"/>
          <w:szCs w:val="20"/>
        </w:rPr>
        <w:t>:</w:t>
      </w:r>
      <w:r w:rsidR="00C31369">
        <w:rPr>
          <w:rFonts w:ascii="Verdana" w:hAnsi="Verdana"/>
          <w:b/>
          <w:color w:val="000000" w:themeColor="text1"/>
          <w:sz w:val="20"/>
          <w:szCs w:val="20"/>
        </w:rPr>
        <w:t xml:space="preserve"> trzy tysiące</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r w:rsidR="00C64003">
        <w:rPr>
          <w:rFonts w:ascii="Verdana" w:hAnsi="Verdana"/>
          <w:bCs/>
          <w:color w:val="000000" w:themeColor="text1"/>
          <w:sz w:val="20"/>
          <w:szCs w:val="20"/>
        </w:rPr>
        <w:t>.</w:t>
      </w:r>
    </w:p>
    <w:p w14:paraId="6185D77C"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może być wniesione w: </w:t>
      </w:r>
    </w:p>
    <w:p w14:paraId="66A8AD5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a) pieniądzu, </w:t>
      </w:r>
    </w:p>
    <w:p w14:paraId="700E3DF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b) gwarancjach bankowych, </w:t>
      </w:r>
    </w:p>
    <w:p w14:paraId="6D6C0D6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c) gwarancjach ubezpieczeniowych, </w:t>
      </w:r>
    </w:p>
    <w:p w14:paraId="654A751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 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(j.t. Dz. U. z 2020 r. poz. 299).</w:t>
      </w:r>
    </w:p>
    <w:p w14:paraId="2971A28F" w14:textId="5E686B3F"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pieniądzu należy wnieść przelewem na rachunek bankowy Zamawiającego: 85 8499 0008 0400 0534 2000 0003, z dopiskiem: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przetargowym nr: </w:t>
      </w:r>
      <w:r w:rsidR="00D3524B" w:rsidRPr="009031BF">
        <w:rPr>
          <w:rFonts w:ascii="Verdana" w:hAnsi="Verdana"/>
          <w:color w:val="000000" w:themeColor="text1"/>
          <w:sz w:val="20"/>
          <w:szCs w:val="20"/>
        </w:rPr>
        <w:t>IRO.271.2.</w:t>
      </w:r>
      <w:r w:rsidR="009B2788">
        <w:rPr>
          <w:rFonts w:ascii="Verdana" w:hAnsi="Verdana"/>
          <w:color w:val="000000" w:themeColor="text1"/>
          <w:sz w:val="20"/>
          <w:szCs w:val="20"/>
        </w:rPr>
        <w:t>22</w:t>
      </w:r>
      <w:r w:rsidR="00FF67EE" w:rsidRPr="009031BF">
        <w:rPr>
          <w:rFonts w:ascii="Verdana" w:hAnsi="Verdana"/>
          <w:color w:val="000000" w:themeColor="text1"/>
          <w:sz w:val="20"/>
          <w:szCs w:val="20"/>
        </w:rPr>
        <w:t>.2022</w:t>
      </w:r>
      <w:r w:rsidRPr="009031BF">
        <w:rPr>
          <w:rFonts w:ascii="Verdana" w:hAnsi="Verdana"/>
          <w:color w:val="000000" w:themeColor="text1"/>
          <w:sz w:val="20"/>
          <w:szCs w:val="20"/>
        </w:rPr>
        <w:t>.</w:t>
      </w:r>
      <w:r w:rsidR="006703BE" w:rsidRPr="009031BF">
        <w:rPr>
          <w:rFonts w:ascii="Verdana" w:hAnsi="Verdana"/>
          <w:color w:val="000000" w:themeColor="text1"/>
          <w:sz w:val="20"/>
          <w:szCs w:val="20"/>
        </w:rPr>
        <w:t>MKG</w:t>
      </w:r>
      <w:r w:rsidR="00FE212C" w:rsidRPr="009031BF">
        <w:rPr>
          <w:rFonts w:ascii="Verdana" w:hAnsi="Verdana"/>
          <w:color w:val="000000" w:themeColor="text1"/>
          <w:sz w:val="20"/>
          <w:szCs w:val="20"/>
        </w:rPr>
        <w:t xml:space="preserve"> </w:t>
      </w:r>
      <w:r w:rsidR="004F4B78" w:rsidRPr="009031BF">
        <w:rPr>
          <w:rFonts w:ascii="Verdana" w:hAnsi="Verdana"/>
          <w:color w:val="000000" w:themeColor="text1"/>
          <w:sz w:val="20"/>
          <w:szCs w:val="20"/>
        </w:rPr>
        <w:t>–</w:t>
      </w:r>
      <w:r w:rsidR="00FE212C" w:rsidRPr="009031BF">
        <w:rPr>
          <w:rFonts w:ascii="Verdana" w:hAnsi="Verdana"/>
          <w:color w:val="000000" w:themeColor="text1"/>
          <w:sz w:val="20"/>
          <w:szCs w:val="20"/>
        </w:rPr>
        <w:t xml:space="preserve"> </w:t>
      </w:r>
      <w:r w:rsidR="000F740C" w:rsidRPr="00D60C19">
        <w:rPr>
          <w:rFonts w:ascii="Verdana" w:hAnsi="Verdana"/>
          <w:color w:val="000000" w:themeColor="text1"/>
          <w:sz w:val="20"/>
          <w:szCs w:val="20"/>
        </w:rPr>
        <w:t xml:space="preserve">„Budowa i wyposażenie Punktu Selektywnej Zbiórki Odpadów Komunalnych na terenie gminy Piekoszów wraz z zakupem urządzeń komunalnych” – </w:t>
      </w:r>
      <w:r w:rsidR="00C64003" w:rsidRPr="000126B0">
        <w:rPr>
          <w:rFonts w:ascii="Verdana" w:hAnsi="Verdana"/>
          <w:b/>
          <w:bCs/>
          <w:color w:val="000000" w:themeColor="text1"/>
          <w:sz w:val="20"/>
          <w:szCs w:val="20"/>
          <w:u w:val="single"/>
        </w:rPr>
        <w:t>Zakup  i dostawa samochodu dostawczego z podwójną kabiną - Samochód dostawczy typu BUS</w:t>
      </w:r>
      <w:r w:rsidR="000F740C" w:rsidRPr="009031BF">
        <w:rPr>
          <w:rFonts w:ascii="Verdana" w:hAnsi="Verdana"/>
          <w:color w:val="000000" w:themeColor="text1"/>
          <w:sz w:val="20"/>
          <w:szCs w:val="20"/>
        </w:rPr>
        <w:t>.</w:t>
      </w:r>
      <w:r w:rsidRPr="009031BF">
        <w:rPr>
          <w:rFonts w:ascii="Verdana" w:hAnsi="Verdana"/>
          <w:color w:val="000000" w:themeColor="text1"/>
          <w:sz w:val="20"/>
          <w:szCs w:val="20"/>
        </w:rPr>
        <w:t xml:space="preserve"> Za termin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pieniężnej zostanie przyjęty termin uznania rachunku Zamawiającego.</w:t>
      </w:r>
    </w:p>
    <w:p w14:paraId="16EACB8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zaleca, aby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pieniężnej – dokument potwierdzający dokonanie przelewu wadium został załączony do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innej formie niż pieniądz – oryginał dokumentu powinien być złożony wraz z ofertą.</w:t>
      </w:r>
    </w:p>
    <w:p w14:paraId="22C38E9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 treści gwarancji i poręczeń musi wynikać bezwarunkowe, nieodwołalne i wykonalne na pierwsze pisemne żądanie Zamawiającego zobowiązanie gwaranta lub poręczyciela do zapłaty na rzecz Zamawiającego kwoty określonej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gwarancji lub poręczeniu,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okolicznościach,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6 ustawy PZP.</w:t>
      </w:r>
    </w:p>
    <w:p w14:paraId="525D355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Gwarancje i poręczenia muszą podlegać prawu polskiemu. Wszystkie spory dotyczące gwarancji i poręczeń będą rozstrzygane zgodnie z prawem polskim przez polskie sądy powszechne.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gdy Wykonawca wnosi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w:t>
      </w:r>
      <w:r w:rsidRPr="009031BF">
        <w:rPr>
          <w:rFonts w:ascii="Verdana" w:hAnsi="Verdana"/>
          <w:color w:val="000000" w:themeColor="text1"/>
          <w:sz w:val="20"/>
          <w:szCs w:val="20"/>
        </w:rPr>
        <w:lastRenderedPageBreak/>
        <w:t xml:space="preserve">gwarancji lub poręczenia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innym niż język polski, dokument gwarancji lub poręczenia należy złożyć wraz z tłumaczeniem na język polski.</w:t>
      </w:r>
    </w:p>
    <w:p w14:paraId="4B909FC2"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wykonawcy, który nie wniesie wadium lub wniesie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sposób nieprawidłowy lub nie utrzyma wadium nieprzerwanie do upływu terminu związania ofertą lub złoży wniosek o zwrot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2 pkt 3 ustawy PZP zostanie odrzucona.</w:t>
      </w:r>
    </w:p>
    <w:p w14:paraId="6D76A628"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Zasady zwrotu oraz okoliczności zatrzymania wadium określa ustawa PZP.</w:t>
      </w:r>
    </w:p>
    <w:p w14:paraId="23E4A33A" w14:textId="77777777" w:rsidR="00F9654C" w:rsidRPr="009031BF" w:rsidRDefault="00F9654C" w:rsidP="00F9654C">
      <w:pPr>
        <w:pStyle w:val="Bezodstpw"/>
        <w:jc w:val="both"/>
        <w:rPr>
          <w:rFonts w:ascii="Verdana" w:hAnsi="Verdana"/>
          <w:color w:val="000000" w:themeColor="text1"/>
          <w:sz w:val="20"/>
          <w:szCs w:val="20"/>
        </w:rPr>
      </w:pPr>
    </w:p>
    <w:p w14:paraId="1556A571"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 Opis sposobu przygotowania oferty. </w:t>
      </w:r>
    </w:p>
    <w:p w14:paraId="2D6DA35D" w14:textId="77777777" w:rsidR="00F9654C" w:rsidRPr="009031BF" w:rsidRDefault="00F9654C" w:rsidP="00F9654C">
      <w:pPr>
        <w:pStyle w:val="Bezodstpw"/>
        <w:jc w:val="both"/>
        <w:rPr>
          <w:rFonts w:ascii="Verdana" w:hAnsi="Verdana"/>
          <w:b/>
          <w:color w:val="000000" w:themeColor="text1"/>
          <w:sz w:val="20"/>
          <w:szCs w:val="20"/>
        </w:rPr>
      </w:pPr>
    </w:p>
    <w:p w14:paraId="62210019"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złożyć ofertę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jednym egzemplarzu,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języku polskim, z zachowaniem – pod rygorem nieważności – formy elektronicznej opatrzonej kwalifikowanym podpisem elektronicznym lub podpisem zaufanym lub podpisem osobistym (art. 63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formacie danych: pdf, rtf., doc. lub </w:t>
      </w:r>
      <w:proofErr w:type="spellStart"/>
      <w:r w:rsidRPr="009031BF">
        <w:rPr>
          <w:rFonts w:ascii="Verdana" w:hAnsi="Verdana"/>
          <w:color w:val="000000" w:themeColor="text1"/>
          <w:sz w:val="20"/>
          <w:szCs w:val="20"/>
        </w:rPr>
        <w:t>docx</w:t>
      </w:r>
      <w:proofErr w:type="spellEnd"/>
      <w:r w:rsidRPr="009031BF">
        <w:rPr>
          <w:rFonts w:ascii="Verdana" w:hAnsi="Verdana"/>
          <w:color w:val="000000" w:themeColor="text1"/>
          <w:sz w:val="20"/>
          <w:szCs w:val="20"/>
        </w:rPr>
        <w:t xml:space="preserve">. Sposób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zaszyfrowania oferty, opisany został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regulaminie korzystania z </w:t>
      </w: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Ofertę należy złożyć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w:t>
      </w:r>
    </w:p>
    <w:p w14:paraId="52A74543"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Do przygotowania oferty konieczne jest posiadanie przez osobę upoważnioną do reprezentowania wykonawcy kwalifikowanego podpisu elektronicznego lub podpisu zaufanego lub podpisu osobistego.</w:t>
      </w:r>
    </w:p>
    <w:p w14:paraId="3A204DB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oraz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nie weryfikuje poprawności podpisu z profilu zaufanego oraz podpisu osobistego, jak również nie weryfikuje poprawności dokumentów, poprawności rozumianej zgodnej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ustawą PZP i kompletności zgodnego z SWZ.</w:t>
      </w:r>
    </w:p>
    <w:p w14:paraId="071CD6C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Zamawiający nie wyraża zgody na złożenie oferty, oświadczeń oraz innych dokumentó</w:t>
      </w:r>
      <w:r w:rsidR="00612104" w:rsidRPr="009031BF">
        <w:rPr>
          <w:rFonts w:ascii="Verdana" w:hAnsi="Verdana"/>
          <w:color w:val="000000" w:themeColor="text1"/>
          <w:sz w:val="20"/>
          <w:szCs w:val="20"/>
        </w:rPr>
        <w:t>w w </w:t>
      </w:r>
      <w:r w:rsidRPr="009031BF">
        <w:rPr>
          <w:rFonts w:ascii="Verdana" w:hAnsi="Verdana"/>
          <w:color w:val="000000" w:themeColor="text1"/>
          <w:sz w:val="20"/>
          <w:szCs w:val="20"/>
        </w:rPr>
        <w:t>jednym z językó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powszechnie używanych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handlu międzynarodowym.</w:t>
      </w:r>
    </w:p>
    <w:p w14:paraId="6A68E076"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Dokumenty sporządzone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obcym są składane wraz z tłumaczeniem na język polski.</w:t>
      </w:r>
    </w:p>
    <w:p w14:paraId="1C5CFD6C"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Treść oferty musi odpowiadać treści SWZ i wzorowi formularza oferty stanowiącego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p>
    <w:p w14:paraId="6DD28D37"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Ofertę podpisuje osoba lub osoby uprawnione do reprezentowania wykonawcy.</w:t>
      </w:r>
    </w:p>
    <w:p w14:paraId="78A2953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wykonawcę reprezentuje pełnomocnik, wraz z ofertą należy założyć pełnomocnictwo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poświadczonej notarialnie.</w:t>
      </w:r>
    </w:p>
    <w:p w14:paraId="1AC5F59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Wszelkie koszty związane z przygotowaniem i złożeniem oferty ponosi wykonawca.</w:t>
      </w:r>
    </w:p>
    <w:p w14:paraId="54EDB4CB" w14:textId="7A5AE6E1"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 wypełnionego i podpisanego formularza oferty (treści oferty) wykonawca powinien dołączyć: </w:t>
      </w:r>
    </w:p>
    <w:p w14:paraId="3E3DC23D" w14:textId="2139D842"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wstępne,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VII pkt 1 SWZ. Wzór oświadczeń stanowi </w:t>
      </w:r>
      <w:r w:rsidR="00203540" w:rsidRPr="009031BF">
        <w:rPr>
          <w:rFonts w:ascii="Verdana" w:hAnsi="Verdana"/>
          <w:b/>
          <w:color w:val="000000" w:themeColor="text1"/>
          <w:sz w:val="20"/>
          <w:szCs w:val="20"/>
        </w:rPr>
        <w:t>zał. nr 3,</w:t>
      </w:r>
      <w:r w:rsidR="00704002" w:rsidRPr="009031BF">
        <w:rPr>
          <w:rFonts w:ascii="Verdana" w:hAnsi="Verdana"/>
          <w:b/>
          <w:color w:val="000000" w:themeColor="text1"/>
          <w:sz w:val="20"/>
          <w:szCs w:val="20"/>
        </w:rPr>
        <w:t xml:space="preserve"> </w:t>
      </w:r>
      <w:r w:rsidR="00203540" w:rsidRPr="009031BF">
        <w:rPr>
          <w:rFonts w:ascii="Verdana" w:hAnsi="Verdana"/>
          <w:b/>
          <w:color w:val="000000" w:themeColor="text1"/>
          <w:sz w:val="20"/>
          <w:szCs w:val="20"/>
        </w:rPr>
        <w:t>4</w:t>
      </w:r>
      <w:r w:rsidRPr="009031BF">
        <w:rPr>
          <w:rFonts w:ascii="Verdana" w:hAnsi="Verdana"/>
          <w:b/>
          <w:color w:val="000000" w:themeColor="text1"/>
          <w:sz w:val="20"/>
          <w:szCs w:val="20"/>
        </w:rPr>
        <w:t xml:space="preserve"> </w:t>
      </w:r>
      <w:r w:rsidR="003F6C76">
        <w:rPr>
          <w:rFonts w:ascii="Verdana" w:hAnsi="Verdana"/>
          <w:b/>
          <w:color w:val="000000" w:themeColor="text1"/>
          <w:sz w:val="20"/>
          <w:szCs w:val="20"/>
        </w:rPr>
        <w:t xml:space="preserve">i 4a </w:t>
      </w:r>
      <w:r w:rsidRPr="009031BF">
        <w:rPr>
          <w:rFonts w:ascii="Verdana" w:hAnsi="Verdana"/>
          <w:b/>
          <w:color w:val="000000" w:themeColor="text1"/>
          <w:sz w:val="20"/>
          <w:szCs w:val="20"/>
        </w:rPr>
        <w:t>do SWZ</w:t>
      </w:r>
      <w:r w:rsidRPr="009031BF">
        <w:rPr>
          <w:rFonts w:ascii="Verdana" w:hAnsi="Verdana"/>
          <w:color w:val="000000" w:themeColor="text1"/>
          <w:sz w:val="20"/>
          <w:szCs w:val="20"/>
        </w:rPr>
        <w:t xml:space="preserve">; </w:t>
      </w:r>
    </w:p>
    <w:p w14:paraId="6251669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 potwierdzający wniesienie wadium; </w:t>
      </w:r>
    </w:p>
    <w:p w14:paraId="67DA87AC"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118 ustawy PZP, do oddania do dyspozycji wykonawcy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wykonania zamówienia, którego wzór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 jeśli wykonawca będzie polegał na zasobach tego podmiotu; </w:t>
      </w:r>
    </w:p>
    <w:p w14:paraId="525BE48F"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uzasadnienie zastrzeżenia tajemnicy przedsiębiorstwa - jeżeli wykonawca zastrzegł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informacje jako tajemnica przedsiębiorstwa; </w:t>
      </w:r>
    </w:p>
    <w:p w14:paraId="2A5C1918"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pełnomocnictwo do podpisania oferty – o ile prawo do podpisania oferty nie wynika 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złożonych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postępowaniu. Treść pełnomocnictwa musi jednoznacznie wskazywać czynności, do wykonywania których pełnomocnik jest upoważniony. Pełnomocnictwo winno być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potwierdzonej notarialnie.</w:t>
      </w:r>
    </w:p>
    <w:p w14:paraId="44799C69" w14:textId="0C58499E" w:rsidR="00F9654C" w:rsidRPr="009031BF" w:rsidRDefault="00FF67EE"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Pliki ofert 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należy </w:t>
      </w:r>
      <w:r w:rsidR="00F9654C" w:rsidRPr="009031BF">
        <w:rPr>
          <w:rFonts w:ascii="Verdana" w:hAnsi="Verdana"/>
          <w:color w:val="000000" w:themeColor="text1"/>
          <w:sz w:val="20"/>
          <w:szCs w:val="20"/>
        </w:rPr>
        <w:t xml:space="preserve">skompresować do jednego pliku archiwum (ZIP). Wszelkie informacje stanowiące tajemnicę przedsiębiorstwa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rozumieniu ustawy z</w:t>
      </w:r>
      <w:r w:rsidR="00A530EE" w:rsidRPr="009031BF">
        <w:rPr>
          <w:rFonts w:ascii="Verdana" w:hAnsi="Verdana"/>
          <w:color w:val="000000" w:themeColor="text1"/>
          <w:sz w:val="20"/>
          <w:szCs w:val="20"/>
        </w:rPr>
        <w:t> </w:t>
      </w:r>
      <w:r w:rsidR="00F9654C" w:rsidRPr="009031BF">
        <w:rPr>
          <w:rFonts w:ascii="Verdana" w:hAnsi="Verdana"/>
          <w:color w:val="000000" w:themeColor="text1"/>
          <w:sz w:val="20"/>
          <w:szCs w:val="20"/>
        </w:rPr>
        <w:t xml:space="preserve">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2456FB54" w14:textId="320CD9E3"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w:t>
      </w:r>
    </w:p>
    <w:p w14:paraId="3E6CD969" w14:textId="320FA8BD"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może wprowadzić zmiany, poprawki, modyfikacje i uzupełnienia do złożonej oferty pod warunkiem, że Zamawiający otrzyma zawiadomienie o wprowadzeniu zmian przed terminem składania ofert.</w:t>
      </w:r>
    </w:p>
    <w:p w14:paraId="7B945DBD" w14:textId="1DC93B3F" w:rsidR="00A530EE"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ma prawo przed upływem terminu składania ofert wycofać się z postępowania poprzez złożenie pisemnego powiadomienia.</w:t>
      </w:r>
    </w:p>
    <w:p w14:paraId="05DD1546" w14:textId="77777777" w:rsidR="00F9654C" w:rsidRPr="009031BF" w:rsidRDefault="00F9654C" w:rsidP="00F9654C">
      <w:pPr>
        <w:pStyle w:val="Bezodstpw"/>
        <w:jc w:val="both"/>
        <w:rPr>
          <w:rFonts w:ascii="Verdana" w:hAnsi="Verdana"/>
          <w:color w:val="000000" w:themeColor="text1"/>
          <w:sz w:val="20"/>
          <w:szCs w:val="20"/>
        </w:rPr>
      </w:pPr>
    </w:p>
    <w:p w14:paraId="0D85CA6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XVI. Miejsce i termin składania ofert oraz otwarcie ofert. </w:t>
      </w:r>
    </w:p>
    <w:p w14:paraId="60B30FE2" w14:textId="77777777" w:rsidR="00F9654C" w:rsidRPr="009031BF" w:rsidRDefault="00F9654C" w:rsidP="00F9654C">
      <w:pPr>
        <w:pStyle w:val="Bezodstpw"/>
        <w:jc w:val="both"/>
        <w:rPr>
          <w:rFonts w:ascii="Verdana" w:hAnsi="Verdana"/>
          <w:b/>
          <w:color w:val="000000" w:themeColor="text1"/>
          <w:sz w:val="20"/>
          <w:szCs w:val="20"/>
        </w:rPr>
      </w:pPr>
    </w:p>
    <w:p w14:paraId="507546F7"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Ponadto 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5C34E434"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Wykonawca może złożyć tylko jedną ofertę.</w:t>
      </w:r>
    </w:p>
    <w:p w14:paraId="11DDF876" w14:textId="48C6965F" w:rsidR="00F9654C" w:rsidRPr="00D60C19"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Ofertę należy złożyć nie później niż do </w:t>
      </w:r>
      <w:r w:rsidRPr="00D60C19">
        <w:rPr>
          <w:rFonts w:ascii="Verdana" w:hAnsi="Verdana"/>
          <w:color w:val="000000" w:themeColor="text1"/>
          <w:sz w:val="20"/>
          <w:szCs w:val="20"/>
        </w:rPr>
        <w:t xml:space="preserve">dnia </w:t>
      </w:r>
      <w:r w:rsidR="003F6C76" w:rsidRPr="00D60C19">
        <w:rPr>
          <w:rFonts w:ascii="Verdana" w:hAnsi="Verdana"/>
          <w:color w:val="000000" w:themeColor="text1"/>
          <w:sz w:val="20"/>
          <w:szCs w:val="20"/>
        </w:rPr>
        <w:t>31</w:t>
      </w:r>
      <w:r w:rsidR="001E468E" w:rsidRPr="00D60C19">
        <w:rPr>
          <w:rFonts w:ascii="Verdana" w:hAnsi="Verdana"/>
          <w:color w:val="000000" w:themeColor="text1"/>
          <w:sz w:val="20"/>
          <w:szCs w:val="20"/>
        </w:rPr>
        <w:t xml:space="preserve"> sierpnia</w:t>
      </w:r>
      <w:r w:rsidR="00AA2B16" w:rsidRPr="00D60C19">
        <w:rPr>
          <w:rFonts w:ascii="Verdana" w:hAnsi="Verdana"/>
          <w:color w:val="000000" w:themeColor="text1"/>
          <w:sz w:val="20"/>
          <w:szCs w:val="20"/>
        </w:rPr>
        <w:t xml:space="preserve"> </w:t>
      </w:r>
      <w:r w:rsidRPr="00D60C19">
        <w:rPr>
          <w:rFonts w:ascii="Verdana" w:hAnsi="Verdana"/>
          <w:color w:val="000000" w:themeColor="text1"/>
          <w:sz w:val="20"/>
          <w:szCs w:val="20"/>
        </w:rPr>
        <w:t>2022 r. do godz. 12:00.</w:t>
      </w:r>
    </w:p>
    <w:p w14:paraId="65B0A36B" w14:textId="2A875584" w:rsidR="00F9654C" w:rsidRPr="00D60C19" w:rsidRDefault="00F9654C" w:rsidP="00D868BF">
      <w:pPr>
        <w:pStyle w:val="Bezodstpw"/>
        <w:numPr>
          <w:ilvl w:val="0"/>
          <w:numId w:val="27"/>
        </w:numPr>
        <w:jc w:val="both"/>
        <w:rPr>
          <w:rFonts w:ascii="Verdana" w:hAnsi="Verdana"/>
          <w:color w:val="000000" w:themeColor="text1"/>
          <w:sz w:val="20"/>
          <w:szCs w:val="20"/>
        </w:rPr>
      </w:pPr>
      <w:r w:rsidRPr="00D60C19">
        <w:rPr>
          <w:rFonts w:ascii="Verdana" w:hAnsi="Verdana"/>
          <w:color w:val="000000" w:themeColor="text1"/>
          <w:sz w:val="20"/>
          <w:szCs w:val="20"/>
        </w:rPr>
        <w:t xml:space="preserve">Otwarcie ofert jest </w:t>
      </w:r>
      <w:r w:rsidRPr="00D60C19">
        <w:rPr>
          <w:rFonts w:ascii="Verdana" w:hAnsi="Verdana"/>
          <w:b/>
          <w:color w:val="000000" w:themeColor="text1"/>
          <w:sz w:val="20"/>
          <w:szCs w:val="20"/>
        </w:rPr>
        <w:t xml:space="preserve">NIEJAWNE </w:t>
      </w:r>
      <w:r w:rsidRPr="00D60C19">
        <w:rPr>
          <w:rFonts w:ascii="Verdana" w:hAnsi="Verdana"/>
          <w:color w:val="000000" w:themeColor="text1"/>
          <w:sz w:val="20"/>
          <w:szCs w:val="20"/>
        </w:rPr>
        <w:t xml:space="preserve">i odbędzie się bezpośrednio po upływie terminu składania ofert, tj. </w:t>
      </w:r>
      <w:r w:rsidR="00612104" w:rsidRPr="00D60C19">
        <w:rPr>
          <w:rFonts w:ascii="Verdana" w:hAnsi="Verdana"/>
          <w:color w:val="000000" w:themeColor="text1"/>
          <w:sz w:val="20"/>
          <w:szCs w:val="20"/>
        </w:rPr>
        <w:t>w </w:t>
      </w:r>
      <w:r w:rsidRPr="00D60C19">
        <w:rPr>
          <w:rFonts w:ascii="Verdana" w:hAnsi="Verdana"/>
          <w:color w:val="000000" w:themeColor="text1"/>
          <w:sz w:val="20"/>
          <w:szCs w:val="20"/>
        </w:rPr>
        <w:t>dniu</w:t>
      </w:r>
      <w:r w:rsidR="00BA1220" w:rsidRPr="00D60C19">
        <w:rPr>
          <w:rFonts w:ascii="Verdana" w:hAnsi="Verdana"/>
          <w:color w:val="000000" w:themeColor="text1"/>
          <w:sz w:val="20"/>
          <w:szCs w:val="20"/>
        </w:rPr>
        <w:t xml:space="preserve"> </w:t>
      </w:r>
      <w:r w:rsidR="003F6C76" w:rsidRPr="00D60C19">
        <w:rPr>
          <w:rFonts w:ascii="Verdana" w:hAnsi="Verdana"/>
          <w:color w:val="000000" w:themeColor="text1"/>
          <w:sz w:val="20"/>
          <w:szCs w:val="20"/>
        </w:rPr>
        <w:t>31</w:t>
      </w:r>
      <w:r w:rsidR="001E468E" w:rsidRPr="00D60C19">
        <w:rPr>
          <w:rFonts w:ascii="Verdana" w:hAnsi="Verdana"/>
          <w:color w:val="000000" w:themeColor="text1"/>
          <w:sz w:val="20"/>
          <w:szCs w:val="20"/>
        </w:rPr>
        <w:t xml:space="preserve"> sierpnia</w:t>
      </w:r>
      <w:r w:rsidR="00AA2B16" w:rsidRPr="00D60C19">
        <w:rPr>
          <w:rFonts w:ascii="Verdana" w:hAnsi="Verdana"/>
          <w:color w:val="000000" w:themeColor="text1"/>
          <w:sz w:val="20"/>
          <w:szCs w:val="20"/>
        </w:rPr>
        <w:t xml:space="preserve"> 2022 </w:t>
      </w:r>
      <w:r w:rsidRPr="00D60C19">
        <w:rPr>
          <w:rFonts w:ascii="Verdana" w:hAnsi="Verdana"/>
          <w:color w:val="000000" w:themeColor="text1"/>
          <w:sz w:val="20"/>
          <w:szCs w:val="20"/>
        </w:rPr>
        <w:t xml:space="preserve">o godz. 12:30. Za pośrednictwem </w:t>
      </w:r>
      <w:proofErr w:type="spellStart"/>
      <w:r w:rsidRPr="00D60C19">
        <w:rPr>
          <w:rFonts w:ascii="Verdana" w:hAnsi="Verdana"/>
          <w:color w:val="000000" w:themeColor="text1"/>
          <w:sz w:val="20"/>
          <w:szCs w:val="20"/>
        </w:rPr>
        <w:t>MiniPortalu</w:t>
      </w:r>
      <w:proofErr w:type="spellEnd"/>
      <w:r w:rsidRPr="00D60C19">
        <w:rPr>
          <w:rFonts w:ascii="Verdana" w:hAnsi="Verdana"/>
          <w:color w:val="000000" w:themeColor="text1"/>
          <w:sz w:val="20"/>
          <w:szCs w:val="20"/>
        </w:rPr>
        <w:t xml:space="preserve">. </w:t>
      </w:r>
    </w:p>
    <w:p w14:paraId="1BC32695"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następuje poprzez użycie aplikacji do szyfrowania ofert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i dokonywane jest poprzez odszyfrowanie i otwarcie ofert za pomocą klucza prywatnego.</w:t>
      </w:r>
    </w:p>
    <w:p w14:paraId="67F6F5E3"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Zamawiający, najpóźniej przed otwarciem ofert, udostępnia na stronie internetowej informację o kwocie, jaką zamierza przeznaczyć na sfinansowanie zamówienia.</w:t>
      </w:r>
    </w:p>
    <w:p w14:paraId="3027F602"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Niezwłocznie po otwarciu ofert Zamawiający zamieszcza na stronie internetowej informacje o: </w:t>
      </w:r>
    </w:p>
    <w:p w14:paraId="08157270"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a) nazwach albo imionach i nazwiskach oraz siedzibach lub miejscach prowadzonej działalności gospodarczej albo miejscach zamieszkania wykonawców, których oferty zostały otwarte; </w:t>
      </w:r>
    </w:p>
    <w:p w14:paraId="39D3DFA5"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b) cenach lub kosztach zawartych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ofertach; </w:t>
      </w:r>
    </w:p>
    <w:p w14:paraId="1037962F" w14:textId="564F7880"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c) okresie gwarancji i rękojmi</w:t>
      </w:r>
      <w:r w:rsidR="006260BE" w:rsidRPr="009031BF">
        <w:rPr>
          <w:rFonts w:ascii="Verdana" w:hAnsi="Verdana"/>
          <w:color w:val="000000" w:themeColor="text1"/>
          <w:sz w:val="20"/>
          <w:szCs w:val="20"/>
        </w:rPr>
        <w:t xml:space="preserve">; </w:t>
      </w:r>
    </w:p>
    <w:p w14:paraId="3F89495D" w14:textId="77777777" w:rsidR="00F9654C" w:rsidRPr="009031BF" w:rsidRDefault="00F9654C" w:rsidP="00F9654C">
      <w:pPr>
        <w:pStyle w:val="Bezodstpw"/>
        <w:jc w:val="both"/>
        <w:rPr>
          <w:rFonts w:ascii="Verdana" w:hAnsi="Verdana"/>
          <w:color w:val="000000" w:themeColor="text1"/>
          <w:sz w:val="20"/>
          <w:szCs w:val="20"/>
        </w:rPr>
      </w:pPr>
    </w:p>
    <w:p w14:paraId="2184EBE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 Opis sposobu obliczania ceny</w:t>
      </w:r>
    </w:p>
    <w:p w14:paraId="035A2508" w14:textId="77777777" w:rsidR="00F9654C" w:rsidRPr="009031BF" w:rsidRDefault="00F9654C" w:rsidP="00F9654C">
      <w:pPr>
        <w:pStyle w:val="Bezodstpw"/>
        <w:jc w:val="both"/>
        <w:rPr>
          <w:rFonts w:ascii="Verdana" w:hAnsi="Verdana"/>
          <w:b/>
          <w:color w:val="000000" w:themeColor="text1"/>
          <w:sz w:val="20"/>
          <w:szCs w:val="20"/>
        </w:rPr>
      </w:pPr>
    </w:p>
    <w:p w14:paraId="344B54E9"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przedstawionej ofercie powinien zaoferować cenę kompletną, jednoznaczną i ostateczną, stałą dla okresu realizacji zamówienia i okresu gwarancji i rękojmi udzielonej przez Wykonawcę.</w:t>
      </w:r>
    </w:p>
    <w:p w14:paraId="6989DC6D"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Wykonawca zobowiązany jest do podania ceny, zgodnie z Formularzem of</w:t>
      </w:r>
      <w:r w:rsidR="00FF67EE" w:rsidRPr="009031BF">
        <w:rPr>
          <w:rFonts w:ascii="Verdana" w:hAnsi="Verdana"/>
          <w:color w:val="000000" w:themeColor="text1"/>
          <w:sz w:val="20"/>
          <w:szCs w:val="20"/>
        </w:rPr>
        <w:t xml:space="preserve">erty, stanowiącym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za całość przedmiotu zamówienia. Wykonawca nie może samodzielnie zmieniać i wprowadzać dodatkowych pozycji do formularza oferty.</w:t>
      </w:r>
    </w:p>
    <w:p w14:paraId="14835088" w14:textId="766A714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gotowość do konsultacji i obowiązek usunięcia błędów, koszty osobowe, pracowników, materiałó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niezbędnych do realizacji </w:t>
      </w:r>
      <w:r w:rsidR="002368B7">
        <w:rPr>
          <w:rFonts w:ascii="Verdana" w:hAnsi="Verdana"/>
          <w:color w:val="000000" w:themeColor="text1"/>
          <w:sz w:val="20"/>
          <w:szCs w:val="20"/>
        </w:rPr>
        <w:t>dostawy</w:t>
      </w:r>
      <w:r w:rsidRPr="009031BF">
        <w:rPr>
          <w:rFonts w:ascii="Verdana" w:hAnsi="Verdana"/>
          <w:color w:val="000000" w:themeColor="text1"/>
          <w:sz w:val="20"/>
          <w:szCs w:val="20"/>
        </w:rPr>
        <w:t xml:space="preserve">, koszty uzyskania </w:t>
      </w:r>
      <w:r w:rsidRPr="009031BF">
        <w:rPr>
          <w:rFonts w:ascii="Verdana" w:hAnsi="Verdana"/>
          <w:color w:val="000000" w:themeColor="text1"/>
          <w:sz w:val="20"/>
          <w:szCs w:val="20"/>
        </w:rPr>
        <w:lastRenderedPageBreak/>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przedmiotu umowy, przeniesienie pra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autorskich, pełnienia nadzoru autorskiego, wszelkie upusty, zysk Wykonawcy oraz wszystkie inne zadania i zobowiązania wynikające z dokumentacji postepowania o udzielenie zamówienia publicznego,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SWZ wraz z załącznikami.</w:t>
      </w:r>
    </w:p>
    <w:p w14:paraId="1E6B6BB9" w14:textId="77777777" w:rsidR="00F9654C" w:rsidRPr="009031BF" w:rsidRDefault="00612104"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ofercie należy wskazać wartość netto, cenę brutto oraz podatek VAT z walucie: złoty polski (PLN) z dokładnością do dwóch miejsc po przecinku.</w:t>
      </w:r>
    </w:p>
    <w:p w14:paraId="7E3FC9BA"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Jeżeli złożono ofertę, której wybór prowadziłby do powstania u Zamawiającego obowiązku podatkowego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65DADF67" w14:textId="77777777" w:rsidR="00F9654C" w:rsidRPr="009031BF" w:rsidRDefault="00F9654C" w:rsidP="00F9654C">
      <w:pPr>
        <w:pStyle w:val="Bezodstpw"/>
        <w:jc w:val="both"/>
        <w:rPr>
          <w:rFonts w:ascii="Verdana" w:hAnsi="Verdana"/>
          <w:color w:val="000000" w:themeColor="text1"/>
          <w:sz w:val="20"/>
          <w:szCs w:val="20"/>
        </w:rPr>
      </w:pPr>
    </w:p>
    <w:p w14:paraId="18B9570D"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XVIII. Badanie ofert</w:t>
      </w:r>
    </w:p>
    <w:p w14:paraId="194D3F07" w14:textId="77777777" w:rsidR="00F9654C" w:rsidRPr="009031BF" w:rsidRDefault="00F9654C" w:rsidP="00F9654C">
      <w:pPr>
        <w:pStyle w:val="Bezodstpw"/>
        <w:jc w:val="both"/>
        <w:rPr>
          <w:rFonts w:ascii="Verdana" w:hAnsi="Verdana"/>
          <w:b/>
          <w:color w:val="000000" w:themeColor="text1"/>
          <w:sz w:val="20"/>
          <w:szCs w:val="20"/>
        </w:rPr>
      </w:pPr>
    </w:p>
    <w:p w14:paraId="4377B6F3" w14:textId="77777777" w:rsidR="00F9654C" w:rsidRPr="009031BF" w:rsidRDefault="00612104"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toku badania i oceny ofert Zamawiający, na podstawie art. 223 ust. 1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 z art. 266 ustawy PZP, może żądać od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wyjaśnień dotyczących treści złożonych ofert. </w:t>
      </w:r>
    </w:p>
    <w:p w14:paraId="710343B7" w14:textId="77777777" w:rsidR="00F9654C" w:rsidRPr="009031BF" w:rsidRDefault="00F9654C"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poprawi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w:t>
      </w:r>
    </w:p>
    <w:p w14:paraId="2549A8A3" w14:textId="6BAD4BEA"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pisarskie; </w:t>
      </w:r>
    </w:p>
    <w:p w14:paraId="15D73116" w14:textId="6A35774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rachunkowe, z uwzględnieniem konsekwencji rachunkowych dokonanych poprawek; </w:t>
      </w:r>
    </w:p>
    <w:p w14:paraId="7B82D17C" w14:textId="202F0D2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inne omyłki polegające na niezgodności oferty z SWZ, niepowodujące istotnych zmian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treści oferty; − niezwłocznie zawiadamiając o tym wykonawcę, którego oferta została poprawiona.</w:t>
      </w:r>
    </w:p>
    <w:p w14:paraId="735CD766" w14:textId="77777777" w:rsidR="00F9654C" w:rsidRPr="009031BF" w:rsidRDefault="00F9654C" w:rsidP="00F9654C">
      <w:pPr>
        <w:pStyle w:val="Bezodstpw"/>
        <w:jc w:val="both"/>
        <w:rPr>
          <w:rFonts w:ascii="Verdana" w:hAnsi="Verdana"/>
          <w:color w:val="000000" w:themeColor="text1"/>
          <w:sz w:val="20"/>
          <w:szCs w:val="20"/>
        </w:rPr>
      </w:pPr>
    </w:p>
    <w:p w14:paraId="4BC04C48" w14:textId="3E8287A0"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XIX. Opis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którymi Zamawiający będzie się kierował przy wyborze oferty wraz z podaniem wag tych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sposobu oceny ofert</w:t>
      </w:r>
      <w:r w:rsidR="00CD3256" w:rsidRPr="009031BF">
        <w:rPr>
          <w:rFonts w:ascii="Verdana" w:hAnsi="Verdana"/>
          <w:b/>
          <w:color w:val="000000" w:themeColor="text1"/>
          <w:sz w:val="20"/>
          <w:szCs w:val="20"/>
        </w:rPr>
        <w:t>.</w:t>
      </w:r>
    </w:p>
    <w:p w14:paraId="3099C99C" w14:textId="77777777" w:rsidR="00CD3256" w:rsidRPr="009031BF" w:rsidRDefault="00CD3256" w:rsidP="00F9654C">
      <w:pPr>
        <w:pStyle w:val="Bezodstpw"/>
        <w:jc w:val="both"/>
        <w:rPr>
          <w:rFonts w:ascii="Verdana" w:hAnsi="Verdana"/>
          <w:b/>
          <w:color w:val="000000" w:themeColor="text1"/>
          <w:sz w:val="20"/>
          <w:szCs w:val="20"/>
        </w:rPr>
      </w:pPr>
    </w:p>
    <w:p w14:paraId="2B3B331C"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Ocenie ofert podlegają tylko oferty niepodlegające odrzuceniu.</w:t>
      </w:r>
    </w:p>
    <w:p w14:paraId="288AE9E5"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wykonawca, który złożył ofertę najwyżej ocenioną spośród pozostałych ofert.</w:t>
      </w:r>
    </w:p>
    <w:p w14:paraId="35C2736A" w14:textId="7F5B8018" w:rsidR="00F9654C" w:rsidRPr="009031BF" w:rsidRDefault="00F9654C" w:rsidP="00CC6C62">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Zamawiający będzie się kierował przy wyborze oferty następującymi kryteriami:</w:t>
      </w:r>
    </w:p>
    <w:p w14:paraId="17CDEDF1" w14:textId="6F426D08"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544E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punktów ofercie o najniższej cenie, każdej następnej zostanie przyporządkowana liczba punktów proporcjonalnie mniejsza, według wzoru: C = (C min / C o) x </w:t>
      </w:r>
      <w:r w:rsidR="00C31369" w:rsidRPr="00C8789B">
        <w:rPr>
          <w:rFonts w:ascii="Verdana" w:hAnsi="Verdana"/>
          <w:color w:val="000000" w:themeColor="text1"/>
          <w:sz w:val="20"/>
          <w:szCs w:val="20"/>
        </w:rPr>
        <w:t>60</w:t>
      </w:r>
      <w:r w:rsidR="00C31369" w:rsidRPr="009031BF">
        <w:rPr>
          <w:rFonts w:ascii="Verdana" w:hAnsi="Verdana"/>
          <w:color w:val="000000" w:themeColor="text1"/>
          <w:sz w:val="20"/>
          <w:szCs w:val="20"/>
        </w:rPr>
        <w:t xml:space="preserve"> </w:t>
      </w:r>
      <w:r w:rsidRPr="009031BF">
        <w:rPr>
          <w:rFonts w:ascii="Verdana" w:hAnsi="Verdana"/>
          <w:color w:val="000000" w:themeColor="text1"/>
          <w:sz w:val="20"/>
          <w:szCs w:val="20"/>
        </w:rPr>
        <w:t>pkt, gdzie: C min- najniższa cena brutto z ocenianych ofert (zł), C o – cena brutto oferty badanej (zł);</w:t>
      </w:r>
    </w:p>
    <w:p w14:paraId="522E01C7" w14:textId="09A25793"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jakości - waga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xml:space="preserve"> pkt). Zamawiający przyzna punkty w ramach tego kryterium, jeżeli Wykonawca udzieli dodatkowej gwarancji na przedmiot zamówienia (poza wymaganą, wskazaną w </w:t>
      </w:r>
      <w:r w:rsidR="00673432" w:rsidRPr="009031BF">
        <w:rPr>
          <w:rFonts w:ascii="Verdana" w:hAnsi="Verdana"/>
          <w:color w:val="000000" w:themeColor="text1"/>
          <w:sz w:val="20"/>
          <w:szCs w:val="20"/>
        </w:rPr>
        <w:t xml:space="preserve">rozdziale </w:t>
      </w:r>
      <w:r w:rsidR="00C31369" w:rsidRPr="009031BF">
        <w:rPr>
          <w:rFonts w:ascii="Verdana" w:hAnsi="Verdana"/>
          <w:color w:val="000000" w:themeColor="text1"/>
          <w:sz w:val="20"/>
          <w:szCs w:val="20"/>
        </w:rPr>
        <w:t>w rozdziale  III pkt 12 SWZ</w:t>
      </w:r>
      <w:r w:rsidR="00C31369" w:rsidRPr="009031BF" w:rsidDel="00C31369">
        <w:rPr>
          <w:rFonts w:ascii="Verdana" w:hAnsi="Verdana"/>
          <w:color w:val="000000" w:themeColor="text1"/>
          <w:sz w:val="20"/>
          <w:szCs w:val="20"/>
        </w:rPr>
        <w:t xml:space="preserve"> </w:t>
      </w:r>
      <w:r w:rsidRPr="009031BF">
        <w:rPr>
          <w:rFonts w:ascii="Verdana" w:hAnsi="Verdana"/>
          <w:color w:val="000000" w:themeColor="text1"/>
          <w:sz w:val="20"/>
          <w:szCs w:val="20"/>
        </w:rPr>
        <w:t>SWZ), i tak:</w:t>
      </w:r>
    </w:p>
    <w:p w14:paraId="4A071738" w14:textId="10107747"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FE212C" w:rsidRPr="009031BF">
        <w:rPr>
          <w:rFonts w:ascii="Verdana" w:hAnsi="Verdana"/>
          <w:color w:val="000000" w:themeColor="text1"/>
          <w:sz w:val="20"/>
          <w:szCs w:val="20"/>
        </w:rPr>
        <w:t>12</w:t>
      </w:r>
      <w:r w:rsidRPr="009031BF">
        <w:rPr>
          <w:rFonts w:ascii="Verdana" w:hAnsi="Verdana"/>
          <w:color w:val="000000" w:themeColor="text1"/>
          <w:sz w:val="20"/>
          <w:szCs w:val="20"/>
        </w:rPr>
        <w:t xml:space="preserve"> pkt</w:t>
      </w:r>
    </w:p>
    <w:p w14:paraId="0D1296B7" w14:textId="7A3550DA"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F0FC2" w:rsidRPr="009031BF">
        <w:rPr>
          <w:rFonts w:ascii="Verdana" w:hAnsi="Verdana"/>
          <w:color w:val="000000" w:themeColor="text1"/>
          <w:sz w:val="20"/>
          <w:szCs w:val="20"/>
        </w:rPr>
        <w:t>24</w:t>
      </w:r>
      <w:r w:rsidRPr="009031BF">
        <w:rPr>
          <w:rFonts w:ascii="Verdana" w:hAnsi="Verdana"/>
          <w:color w:val="000000" w:themeColor="text1"/>
          <w:sz w:val="20"/>
          <w:szCs w:val="20"/>
        </w:rPr>
        <w:t xml:space="preserve"> pkt</w:t>
      </w:r>
    </w:p>
    <w:p w14:paraId="1D2C9604" w14:textId="216E418E"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F0FC2" w:rsidRPr="009031BF">
        <w:rPr>
          <w:rFonts w:ascii="Verdana" w:hAnsi="Verdana"/>
          <w:color w:val="000000" w:themeColor="text1"/>
          <w:sz w:val="20"/>
          <w:szCs w:val="20"/>
        </w:rPr>
        <w:t>4</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5283DF62" w14:textId="1DD5AE2B" w:rsidR="00DC050C" w:rsidRPr="009031BF" w:rsidRDefault="00DC050C" w:rsidP="003F6C76">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UWAGA: Nie wybranie żadnej w powyższych opcji, będzie oznaczało, że Wykonawca oferuje minimalny, wymagany okres gwarancji tj. </w:t>
      </w:r>
      <w:r w:rsidR="00673432" w:rsidRPr="009031BF">
        <w:rPr>
          <w:rFonts w:ascii="Verdana" w:hAnsi="Verdana"/>
          <w:color w:val="000000" w:themeColor="text1"/>
          <w:sz w:val="20"/>
          <w:szCs w:val="20"/>
        </w:rPr>
        <w:t>24</w:t>
      </w:r>
      <w:r w:rsidRPr="009031BF">
        <w:rPr>
          <w:rFonts w:ascii="Verdana" w:hAnsi="Verdana"/>
          <w:color w:val="000000" w:themeColor="text1"/>
          <w:sz w:val="20"/>
          <w:szCs w:val="20"/>
        </w:rPr>
        <w:t xml:space="preserve"> m-</w:t>
      </w:r>
      <w:r w:rsidR="00673432" w:rsidRPr="009031BF">
        <w:rPr>
          <w:rFonts w:ascii="Verdana" w:hAnsi="Verdana"/>
          <w:color w:val="000000" w:themeColor="text1"/>
          <w:sz w:val="20"/>
          <w:szCs w:val="20"/>
        </w:rPr>
        <w:t>ce</w:t>
      </w:r>
      <w:r w:rsidRPr="009031BF">
        <w:rPr>
          <w:rFonts w:ascii="Verdana" w:hAnsi="Verdana"/>
          <w:color w:val="000000" w:themeColor="text1"/>
          <w:sz w:val="20"/>
          <w:szCs w:val="20"/>
        </w:rPr>
        <w:t xml:space="preserve">; wówczas nie zostaną przyznane żadne punkty w tym kryterium.  </w:t>
      </w:r>
    </w:p>
    <w:p w14:paraId="04CA5998" w14:textId="77777777" w:rsidR="00F9654C" w:rsidRPr="009031BF" w:rsidRDefault="00F9654C" w:rsidP="00F9654C">
      <w:pPr>
        <w:pStyle w:val="Bezodstpw"/>
        <w:jc w:val="both"/>
        <w:rPr>
          <w:rFonts w:ascii="Verdana" w:hAnsi="Verdana"/>
          <w:color w:val="000000" w:themeColor="text1"/>
          <w:sz w:val="20"/>
          <w:szCs w:val="20"/>
        </w:rPr>
      </w:pPr>
    </w:p>
    <w:p w14:paraId="61DBD683" w14:textId="77777777" w:rsidR="00F9654C" w:rsidRPr="009031BF" w:rsidRDefault="00F9654C" w:rsidP="003F6C76">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 xml:space="preserve">UWAGI: </w:t>
      </w:r>
    </w:p>
    <w:p w14:paraId="49C14591" w14:textId="7E9C9AAB" w:rsidR="00F9654C" w:rsidRDefault="00F9654C" w:rsidP="003F6C76">
      <w:pPr>
        <w:pStyle w:val="Bezodstpw"/>
        <w:ind w:left="708"/>
        <w:jc w:val="both"/>
        <w:rPr>
          <w:rFonts w:ascii="Verdana" w:hAnsi="Verdana"/>
          <w:b/>
          <w:color w:val="000000" w:themeColor="text1"/>
          <w:sz w:val="20"/>
          <w:szCs w:val="20"/>
        </w:rPr>
      </w:pPr>
      <w:r w:rsidRPr="009031BF">
        <w:rPr>
          <w:rFonts w:ascii="Verdana" w:hAnsi="Verdana"/>
          <w:b/>
          <w:color w:val="000000" w:themeColor="text1"/>
          <w:sz w:val="20"/>
          <w:szCs w:val="20"/>
        </w:rPr>
        <w:lastRenderedPageBreak/>
        <w:t xml:space="preserve">Wykonawca, którego oferta zawierać będzie oświadczenie o udzielaniu </w:t>
      </w:r>
      <w:r w:rsidR="00F846A8" w:rsidRPr="009031BF">
        <w:rPr>
          <w:rFonts w:ascii="Verdana" w:hAnsi="Verdana"/>
          <w:b/>
          <w:color w:val="000000" w:themeColor="text1"/>
          <w:sz w:val="20"/>
          <w:szCs w:val="20"/>
        </w:rPr>
        <w:t xml:space="preserve">dodatkowej </w:t>
      </w:r>
      <w:r w:rsidR="00FF67EE" w:rsidRPr="009031BF">
        <w:rPr>
          <w:rFonts w:ascii="Verdana" w:hAnsi="Verdana"/>
          <w:b/>
          <w:color w:val="000000" w:themeColor="text1"/>
          <w:sz w:val="20"/>
          <w:szCs w:val="20"/>
        </w:rPr>
        <w:t xml:space="preserve">gwarancji na okres dłuższy niż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 dla celó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punktow</w:t>
      </w:r>
      <w:r w:rsidR="00FF67EE" w:rsidRPr="009031BF">
        <w:rPr>
          <w:rFonts w:ascii="Verdana" w:hAnsi="Verdana"/>
          <w:b/>
          <w:color w:val="000000" w:themeColor="text1"/>
          <w:sz w:val="20"/>
          <w:szCs w:val="20"/>
        </w:rPr>
        <w:t xml:space="preserve">ych, zostanie wyliczona jak za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w:t>
      </w:r>
    </w:p>
    <w:p w14:paraId="58E69851" w14:textId="77777777" w:rsidR="003F6C76" w:rsidRPr="009031BF" w:rsidRDefault="003F6C76" w:rsidP="003F6C76">
      <w:pPr>
        <w:pStyle w:val="Bezodstpw"/>
        <w:ind w:left="708"/>
        <w:jc w:val="both"/>
        <w:rPr>
          <w:rFonts w:ascii="Verdana" w:hAnsi="Verdana"/>
          <w:b/>
          <w:color w:val="000000" w:themeColor="text1"/>
          <w:sz w:val="20"/>
          <w:szCs w:val="20"/>
        </w:rPr>
      </w:pPr>
    </w:p>
    <w:p w14:paraId="52E53EAF" w14:textId="65612808"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 najkorzystniejszą zostanie uznana oferta, która uzyska najwyższą liczbę punktów</w:t>
      </w:r>
      <w:r w:rsidR="000C3F94">
        <w:rPr>
          <w:rFonts w:ascii="Verdana" w:hAnsi="Verdana"/>
          <w:color w:val="000000" w:themeColor="text1"/>
          <w:sz w:val="20"/>
          <w:szCs w:val="20"/>
        </w:rPr>
        <w:t>,</w:t>
      </w:r>
      <w:r w:rsidRPr="009031BF">
        <w:rPr>
          <w:rFonts w:ascii="Verdana" w:hAnsi="Verdana"/>
          <w:color w:val="000000" w:themeColor="text1"/>
          <w:sz w:val="20"/>
          <w:szCs w:val="20"/>
        </w:rPr>
        <w:t xml:space="preserve"> będącą sumą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przyznanych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poszczególnych kryteriach, a przy tym odpowiada wszystkim wymaganiom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ustawie PZP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w:t>
      </w:r>
    </w:p>
    <w:p w14:paraId="5C6E42F8" w14:textId="77777777" w:rsidR="00F9654C" w:rsidRPr="009031BF" w:rsidRDefault="00F9654C" w:rsidP="00F9654C">
      <w:pPr>
        <w:pStyle w:val="Bezodstpw"/>
        <w:jc w:val="both"/>
        <w:rPr>
          <w:rFonts w:ascii="Verdana" w:hAnsi="Verdana"/>
          <w:b/>
          <w:color w:val="000000" w:themeColor="text1"/>
          <w:sz w:val="20"/>
          <w:szCs w:val="20"/>
        </w:rPr>
      </w:pPr>
    </w:p>
    <w:p w14:paraId="0D0C1DDB"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 Informacje o formalnościach, jakie należy dopełnić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celu zawarcia umowy</w:t>
      </w:r>
    </w:p>
    <w:p w14:paraId="103595F4" w14:textId="77777777" w:rsidR="00F9654C" w:rsidRPr="009031BF" w:rsidRDefault="00F9654C" w:rsidP="00F9654C">
      <w:pPr>
        <w:pStyle w:val="Bezodstpw"/>
        <w:jc w:val="both"/>
        <w:rPr>
          <w:rFonts w:ascii="Verdana" w:hAnsi="Verdana"/>
          <w:b/>
          <w:color w:val="000000" w:themeColor="text1"/>
          <w:sz w:val="20"/>
          <w:szCs w:val="20"/>
        </w:rPr>
      </w:pPr>
    </w:p>
    <w:p w14:paraId="72C65FA5" w14:textId="77777777"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Osoby reprezentujące wykonawcę przy podpisywaniu umowy powinny posiadać ze sobą dokumenty potwierdzające ich umocowanie do podpisania umowy, o ile umocowanie to nie będzie wynikać 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załączonych do oferty.</w:t>
      </w:r>
    </w:p>
    <w:p w14:paraId="018EE57D" w14:textId="77777777" w:rsidR="00F9654C" w:rsidRPr="009031BF" w:rsidRDefault="00612104"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wyboru oferty złożonej przez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424EE25" w14:textId="62F46ED7"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 xml:space="preserve">Zawarcie umowy nastąpi na warunkach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 proponowanych postanowieniach umowy –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8</w:t>
      </w:r>
      <w:r w:rsidR="003F6C76">
        <w:rPr>
          <w:rFonts w:ascii="Verdana" w:hAnsi="Verdana"/>
          <w:b/>
          <w:color w:val="000000" w:themeColor="text1"/>
          <w:sz w:val="20"/>
          <w:szCs w:val="20"/>
        </w:rPr>
        <w:t xml:space="preserve"> d</w:t>
      </w:r>
      <w:r w:rsidRPr="009031BF">
        <w:rPr>
          <w:rFonts w:ascii="Verdana" w:hAnsi="Verdana"/>
          <w:b/>
          <w:color w:val="000000" w:themeColor="text1"/>
          <w:sz w:val="20"/>
          <w:szCs w:val="20"/>
        </w:rPr>
        <w:t>o SWZ.</w:t>
      </w:r>
    </w:p>
    <w:p w14:paraId="735F207B" w14:textId="77777777" w:rsidR="00F9654C" w:rsidRPr="009031BF" w:rsidRDefault="00F9654C" w:rsidP="00F9654C">
      <w:pPr>
        <w:pStyle w:val="Bezodstpw"/>
        <w:jc w:val="both"/>
        <w:rPr>
          <w:rFonts w:ascii="Verdana" w:hAnsi="Verdana"/>
          <w:color w:val="000000" w:themeColor="text1"/>
          <w:sz w:val="20"/>
          <w:szCs w:val="20"/>
        </w:rPr>
      </w:pPr>
    </w:p>
    <w:p w14:paraId="236DF7A9"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 Zabezpieczenie należytego wykonania umowy</w:t>
      </w:r>
    </w:p>
    <w:p w14:paraId="4CC2D44D" w14:textId="77777777" w:rsidR="00F9654C" w:rsidRPr="009031BF" w:rsidRDefault="00F9654C" w:rsidP="00F9654C">
      <w:pPr>
        <w:pStyle w:val="Bezodstpw"/>
        <w:jc w:val="both"/>
        <w:rPr>
          <w:rFonts w:ascii="Verdana" w:hAnsi="Verdana"/>
          <w:b/>
          <w:color w:val="000000" w:themeColor="text1"/>
          <w:sz w:val="20"/>
          <w:szCs w:val="20"/>
        </w:rPr>
      </w:pPr>
    </w:p>
    <w:p w14:paraId="5BEB2911" w14:textId="31CDAA32"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zabezpieczenia należytego wykonania umowy na kwotę stanowiącą 5% ceny całkowitej podanej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w:t>
      </w:r>
      <w:r w:rsidR="000C3F94">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formach określonych art. 450 ust. 1 ustawy PZP</w:t>
      </w:r>
      <w:r w:rsidR="00A57679" w:rsidRPr="009031BF">
        <w:rPr>
          <w:rFonts w:ascii="Verdana" w:hAnsi="Verdana"/>
          <w:color w:val="000000" w:themeColor="text1"/>
          <w:sz w:val="20"/>
          <w:szCs w:val="20"/>
        </w:rPr>
        <w:t xml:space="preserve"> – z zaokrągleniem w dół do pełnych 100,00 zł. </w:t>
      </w:r>
    </w:p>
    <w:p w14:paraId="19444388"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należy wnieść najpóźniej przed zawarciem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zamówienia publicznego.</w:t>
      </w:r>
    </w:p>
    <w:p w14:paraId="1B28CD06"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wykonawca zobowiązany jest wnieść najpóźniej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dniu podpisania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jednej lub kilku następujących formach: </w:t>
      </w:r>
    </w:p>
    <w:p w14:paraId="074E10DC" w14:textId="1FAFFE81"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pieniądzu; </w:t>
      </w:r>
    </w:p>
    <w:p w14:paraId="58E98BCE" w14:textId="10145F8A"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bankowych lub poręczeniach spółdzielczej kasy oszczędnościowo-kredytowej, z tym, że zobowiązanie kasy jest zawsze zobowiązaniem pieniężnym; </w:t>
      </w:r>
    </w:p>
    <w:p w14:paraId="12A54D68" w14:textId="78A1EFFF"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bankowych; </w:t>
      </w:r>
    </w:p>
    <w:p w14:paraId="32543C7D" w14:textId="77777777" w:rsidR="00CD3256"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ubezpieczeniowych; </w:t>
      </w:r>
    </w:p>
    <w:p w14:paraId="4A7EF0FF" w14:textId="29C2D438"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(Dz. U. z 2020 r., poz.299).</w:t>
      </w:r>
    </w:p>
    <w:p w14:paraId="58F156F2"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wykonawca wpłaci przelewem na rachunek bankowy Zamawiającego nr: 85 8499 0008 0400 0534 2000 0003.</w:t>
      </w:r>
    </w:p>
    <w:p w14:paraId="7194CBEF"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wyraża zgody na wniesienie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weksla z poręczeniem wekslowym banku, przez ustanowienie zastawu na papierach wartościowych emitowanych przez Skarb Państwa lub jednostkę samorządu terytorialnego oraz przez ustanowienie zastawu rejestrowego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odrębnych przepisach.</w:t>
      </w:r>
    </w:p>
    <w:p w14:paraId="34BF0E1B"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pieniędzy na rachunek bankowy wykonawcy, z zastrzeżeniem pkt 7).</w:t>
      </w:r>
    </w:p>
    <w:p w14:paraId="594EBB9E"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Zamawiający zwróci 70% wysokości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30 dni od dnia wykonania zamówienia i uznania przez Zamawiającego za należycie wykonane, pozostawiając 30% wysokości zabezpieczenia na zabezpieczenie roszczeń z tytułu gwarancji i rękojmi za wady. Wartość zabezpieczenia zostanie zwrócona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ciągu 15 dni po upływie okresu gwarancji i rękojmi za wady.</w:t>
      </w:r>
    </w:p>
    <w:p w14:paraId="27F14C13" w14:textId="77777777" w:rsidR="00F9654C" w:rsidRPr="009031BF" w:rsidRDefault="00612104" w:rsidP="00574E0C">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trakcie realizacji umowy wykonawca może dokonać zmiany formy zabezpieczenia na jedną lub kilka form, o których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3). Zmiana formy zabezpieczenia musi być dokonana z zachowaniem ciągłości zabezpieczenia i bez zmniejszenia jego wysokości.</w:t>
      </w:r>
    </w:p>
    <w:p w14:paraId="6F003D35" w14:textId="77777777" w:rsidR="00F9654C" w:rsidRPr="009031BF" w:rsidRDefault="00F9654C" w:rsidP="00F9654C">
      <w:pPr>
        <w:pStyle w:val="Bezodstpw"/>
        <w:ind w:left="720"/>
        <w:jc w:val="both"/>
        <w:rPr>
          <w:rFonts w:ascii="Verdana" w:hAnsi="Verdana"/>
          <w:color w:val="000000" w:themeColor="text1"/>
          <w:sz w:val="20"/>
          <w:szCs w:val="20"/>
        </w:rPr>
      </w:pPr>
    </w:p>
    <w:p w14:paraId="7738FEF4"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 Wzór umowy </w:t>
      </w:r>
    </w:p>
    <w:p w14:paraId="6099DBA3" w14:textId="77777777" w:rsidR="00F9654C" w:rsidRPr="009031BF" w:rsidRDefault="00F9654C" w:rsidP="00F9654C">
      <w:pPr>
        <w:pStyle w:val="Bezodstpw"/>
        <w:jc w:val="both"/>
        <w:rPr>
          <w:rFonts w:ascii="Verdana" w:hAnsi="Verdana"/>
          <w:b/>
          <w:color w:val="000000" w:themeColor="text1"/>
          <w:sz w:val="20"/>
          <w:szCs w:val="20"/>
        </w:rPr>
      </w:pPr>
    </w:p>
    <w:p w14:paraId="098BE5F1" w14:textId="671C3F38"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Treść proponowanych postanowień um</w:t>
      </w:r>
      <w:r w:rsidR="007C4B97" w:rsidRPr="009031BF">
        <w:rPr>
          <w:rFonts w:ascii="Verdana" w:hAnsi="Verdana"/>
          <w:color w:val="000000" w:themeColor="text1"/>
          <w:sz w:val="20"/>
          <w:szCs w:val="20"/>
        </w:rPr>
        <w:t>ów</w:t>
      </w:r>
      <w:r w:rsidRPr="009031BF">
        <w:rPr>
          <w:rFonts w:ascii="Verdana" w:hAnsi="Verdana"/>
          <w:color w:val="000000" w:themeColor="text1"/>
          <w:sz w:val="20"/>
          <w:szCs w:val="20"/>
        </w:rPr>
        <w:t xml:space="preserve"> określono </w:t>
      </w:r>
      <w:r w:rsidR="00612104" w:rsidRPr="009031BF">
        <w:rPr>
          <w:rFonts w:ascii="Verdana" w:hAnsi="Verdana"/>
          <w:color w:val="000000" w:themeColor="text1"/>
          <w:sz w:val="20"/>
          <w:szCs w:val="20"/>
        </w:rPr>
        <w:t>w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8</w:t>
      </w:r>
      <w:r w:rsidR="007C4B97"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do SWZ.</w:t>
      </w:r>
    </w:p>
    <w:p w14:paraId="5E69A4AF" w14:textId="17C87CE8"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Zamawiający zawrze umow</w:t>
      </w:r>
      <w:r w:rsidR="007C4B97" w:rsidRPr="009031BF">
        <w:rPr>
          <w:rFonts w:ascii="Verdana" w:hAnsi="Verdana"/>
          <w:color w:val="000000" w:themeColor="text1"/>
          <w:sz w:val="20"/>
          <w:szCs w:val="20"/>
        </w:rPr>
        <w:t>y</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z zastrzeżeniem art. 308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nie krótszym niż 5 dni od dnia przesłania zawiadomienia o wyborze najkorzystniejszej oferty, jeżeli zawiadomienie to zostało przesłane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albo 10 dni – jeżeli zostało przesłane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inny sposób.</w:t>
      </w:r>
    </w:p>
    <w:p w14:paraId="44900C5B"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może zawrzeć umowę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przed upływem terminów,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2), 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co do poszczególnych części zamówienia, złożono tylko jedną ofertę.</w:t>
      </w:r>
    </w:p>
    <w:p w14:paraId="02DB705D"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Wybranemu wykonawcy Zamawiający wskaże termin i miejsce podpisania umowy.</w:t>
      </w:r>
    </w:p>
    <w:p w14:paraId="3564805F" w14:textId="77777777" w:rsidR="00F9654C" w:rsidRPr="009031BF" w:rsidRDefault="00F9654C" w:rsidP="00484C27">
      <w:pPr>
        <w:pStyle w:val="Bezodstpw"/>
        <w:numPr>
          <w:ilvl w:val="0"/>
          <w:numId w:val="41"/>
        </w:numPr>
        <w:jc w:val="both"/>
        <w:rPr>
          <w:rFonts w:ascii="Verdana" w:hAnsi="Verdana"/>
          <w:color w:val="000000" w:themeColor="text1"/>
          <w:sz w:val="20"/>
          <w:szCs w:val="20"/>
        </w:rPr>
      </w:pPr>
      <w:bookmarkStart w:id="15" w:name="_Hlk101716225"/>
      <w:r w:rsidRPr="009031BF">
        <w:rPr>
          <w:rFonts w:ascii="Verdana" w:hAnsi="Verdana"/>
          <w:color w:val="000000" w:themeColor="text1"/>
          <w:sz w:val="20"/>
          <w:szCs w:val="20"/>
        </w:rPr>
        <w:t xml:space="preserve">Zamawiający przewiduje możliwość zmiany zawartej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w:t>
      </w:r>
      <w:r w:rsidR="005C5775" w:rsidRPr="009031BF">
        <w:rPr>
          <w:rFonts w:ascii="Verdana" w:hAnsi="Verdana"/>
          <w:color w:val="000000" w:themeColor="text1"/>
          <w:sz w:val="20"/>
          <w:szCs w:val="20"/>
        </w:rPr>
        <w:t>455 ust. 1 pkt 1 ustawy PZP, a także</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razie: </w:t>
      </w:r>
    </w:p>
    <w:p w14:paraId="6B9D954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terminu wykonania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sytuacji wystąpienia okoliczności, których nie można było przewidzieć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chwili jej zawarcia, o czas występowania tych okoliczności, tj.: </w:t>
      </w:r>
    </w:p>
    <w:p w14:paraId="13DC4112" w14:textId="4A02DA7E"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zdarzenia losowego wywołanego przez czynniki zewnętrzne, którego nie można było przewidzieć i jemu zapobiec, uniemożliwiającego lub poważnie utrudniającego wykonanie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ustalonym terminie (siła wyższa),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4E3E95A2" w14:textId="368B0C62"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dniach);</w:t>
      </w:r>
    </w:p>
    <w:p w14:paraId="51FF54DF" w14:textId="4BE30E16" w:rsidR="00F9654C" w:rsidRPr="009031BF" w:rsidRDefault="00F9654C" w:rsidP="001533AA">
      <w:pPr>
        <w:pStyle w:val="Akapitzlist"/>
        <w:numPr>
          <w:ilvl w:val="0"/>
          <w:numId w:val="62"/>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wydłużenia terminu związania ofertą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przetargowym, które wpłynęło na późniejsze zawarcie z wykonawcą umowy (o czas liczony od końca dnia ustawowego terminu związania ofertą wykonawcy do dnia podpisania umowy)</w:t>
      </w:r>
      <w:r w:rsidR="001533AA">
        <w:rPr>
          <w:rFonts w:ascii="Verdana" w:hAnsi="Verdana"/>
          <w:color w:val="000000" w:themeColor="text1"/>
          <w:sz w:val="20"/>
          <w:szCs w:val="20"/>
        </w:rPr>
        <w:t>.</w:t>
      </w:r>
    </w:p>
    <w:p w14:paraId="54D56A12"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Zmiana wysokości wynagrodzenia należnego wykonawcy nastąpi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zmiany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 wartość netto wynagrodzenia wykonawcy (tj. bez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nie zmieni się, a określona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aneksie wartość brutto wynagrodzenia zostanie wyliczona z uwzględnieniem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wynikającej ze zmienionych przepisów.</w:t>
      </w:r>
    </w:p>
    <w:bookmarkEnd w:id="15"/>
    <w:p w14:paraId="6DEEFC3A" w14:textId="77777777" w:rsidR="006D2A26" w:rsidRPr="009031BF" w:rsidRDefault="006D2A26" w:rsidP="00F9654C">
      <w:pPr>
        <w:pStyle w:val="Bezodstpw"/>
        <w:jc w:val="both"/>
        <w:rPr>
          <w:rFonts w:ascii="Verdana" w:hAnsi="Verdana"/>
          <w:b/>
          <w:color w:val="000000" w:themeColor="text1"/>
          <w:sz w:val="20"/>
          <w:szCs w:val="20"/>
        </w:rPr>
      </w:pPr>
    </w:p>
    <w:p w14:paraId="044F3928" w14:textId="6E39FA19" w:rsidR="00F9654C"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XXIII. Informacja o środkach ochrony prawnej przysługujących Wykonawcom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toku postępowania</w:t>
      </w:r>
    </w:p>
    <w:p w14:paraId="413C72CA" w14:textId="77777777" w:rsidR="00863419" w:rsidRPr="009031BF" w:rsidRDefault="00863419" w:rsidP="00F9654C">
      <w:pPr>
        <w:pStyle w:val="Bezodstpw"/>
        <w:jc w:val="both"/>
        <w:rPr>
          <w:rFonts w:ascii="Verdana" w:hAnsi="Verdana"/>
          <w:b/>
          <w:color w:val="000000" w:themeColor="text1"/>
          <w:sz w:val="20"/>
          <w:szCs w:val="20"/>
        </w:rPr>
      </w:pPr>
    </w:p>
    <w:p w14:paraId="1C6196D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Środki ochrony prawnej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dziale przysługują wykonawcy oraz innemu podmiotowi, jeżeli ma lub miał interes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uzyskaniu zamówienia oraz poniósł lub może ponieść szkodę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wyniku naruszenia przez Zamawiającego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ustawy PZP.</w:t>
      </w:r>
    </w:p>
    <w:p w14:paraId="75E3F94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Środki ochrony prawnej wobec ogłoszenia wszczynającego postępowanie o udzielenie zamówienia lub ogłoszenia o konkursie oraz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przysługują również organizacjom wpisanym na listę, o której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469 pkt 15 ustawy PZP oraz Rzecznikowi Małych i Średnich Przedsiębiorców.</w:t>
      </w:r>
    </w:p>
    <w:p w14:paraId="2BDA3C1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przysługuje na: </w:t>
      </w:r>
    </w:p>
    <w:p w14:paraId="6E3F35FC" w14:textId="2B7A6F3B"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niezgodną z przepisami ustawy czynność zamawiającego, podjętą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konkursie,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na projektowane postanowienie umowy; </w:t>
      </w:r>
    </w:p>
    <w:p w14:paraId="0A06EE46"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zaniechanie czynności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konkursie, do której zamawiający był obowiązany na podstawie ustawy;</w:t>
      </w:r>
    </w:p>
    <w:p w14:paraId="46EFB24B"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zaniechanie przeprowadzenia postępowania o udzielenie zamówienia lub zorganizowania konkursu na podstawie ustawy PZP, mimo że zamawiający był do tego obowiązany.</w:t>
      </w:r>
    </w:p>
    <w:p w14:paraId="7F1EC06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powinno zawierać elementy wymienione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516 ustawy PZP.</w:t>
      </w:r>
    </w:p>
    <w:p w14:paraId="76A5AA2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Odwołanie wnosi się do Prezesa Krajowej Izby Odwoławczej.</w:t>
      </w:r>
    </w:p>
    <w:p w14:paraId="6D43A67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Odwołujący przekazuje Zamawiającemu odwołanie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elektronicznej albo postaci elektronicznej albo kopię tego odwołania, jeżeli zostało ono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przed upływem terminu do wniesienia odwołania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mógł on zapoznać się z jego treścią przed upływem tego terminu.</w:t>
      </w:r>
    </w:p>
    <w:p w14:paraId="246E080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Termin wniesienia odwołania:</w:t>
      </w:r>
    </w:p>
    <w:p w14:paraId="2C36BF06"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5 dni od dnia przekazania informacji o czynności Zamawiającego stanowiącej podstawę jego wniesienia, jeżeli informacja została przekazana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10 dni od dnia przekazania informacji o czynności Zamawiającego stanowiącej podstawę jego wniesienia, jeżeli informacja została przekazana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w:t>
      </w:r>
    </w:p>
    <w:p w14:paraId="4B4B11C9"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Odwołanie wobec treści ogłoszenia wszczynającego postępowanie o udzielenie zamówienia lub wobec treści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zamieszczenia ogłoszenia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Biuletynie Zamówień Publicznych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na stronie internetowej; </w:t>
      </w:r>
    </w:p>
    <w:p w14:paraId="19F6263C"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innych niż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lit. a) i b) powyżej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powzięto lub przy zachowaniu należytej staranności można było powziąć wiadomość o okolicznościach stanowiących podstawę jego wniesienia.</w:t>
      </w:r>
    </w:p>
    <w:p w14:paraId="248FC410"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Na orzeczenie Krajowej Izby Odwoławczej oraz postanowienie Prezesa Izby, o którym m</w:t>
      </w:r>
      <w:r w:rsidR="004F4B78" w:rsidRPr="009031BF">
        <w:rPr>
          <w:rFonts w:ascii="Verdana" w:hAnsi="Verdana"/>
          <w:color w:val="000000" w:themeColor="text1"/>
          <w:sz w:val="20"/>
          <w:szCs w:val="20"/>
        </w:rPr>
        <w:t xml:space="preserve">owa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stronom oraz uczestnikom postępowania odwoławczego przysługuje skarga do Sądu Okręgowego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Warszawie - sądu zamówień publicznych.</w:t>
      </w:r>
    </w:p>
    <w:p w14:paraId="4628F02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Skargę wnosi się za pośrednictwem Prezesa Krajowej Izby Odwoławczej,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14 dni od dnia doręczenia orzeczenia tej Izby lub postanowienia Prezesa Izby, o którym mowa </w:t>
      </w:r>
      <w:r w:rsidR="00612104" w:rsidRPr="009031BF">
        <w:rPr>
          <w:rFonts w:ascii="Verdana" w:hAnsi="Verdana"/>
          <w:color w:val="000000" w:themeColor="text1"/>
          <w:sz w:val="20"/>
          <w:szCs w:val="20"/>
        </w:rPr>
        <w:t>w </w:t>
      </w:r>
      <w:r w:rsidR="00D3524B"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przesyłając jednocześnie jej odpis przeciwnikowi skargi. Złożenie skargi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placówce pocztowej operatora wyznaczonego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23 listopada 2012 r. - Prawo pocztowe jest równoznaczne z jej wniesieniem.</w:t>
      </w:r>
    </w:p>
    <w:p w14:paraId="7BEAB87D" w14:textId="77777777" w:rsidR="007C4B97" w:rsidRPr="009031BF" w:rsidRDefault="007C4B97" w:rsidP="00F9654C">
      <w:pPr>
        <w:pStyle w:val="Bezodstpw"/>
        <w:jc w:val="both"/>
        <w:rPr>
          <w:rFonts w:ascii="Verdana" w:hAnsi="Verdana"/>
          <w:b/>
          <w:color w:val="000000" w:themeColor="text1"/>
          <w:sz w:val="20"/>
          <w:szCs w:val="20"/>
        </w:rPr>
      </w:pPr>
    </w:p>
    <w:p w14:paraId="121E8D12" w14:textId="45F24FC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XXIV. Inne informacje</w:t>
      </w:r>
    </w:p>
    <w:p w14:paraId="3916B0C6" w14:textId="77777777" w:rsidR="00F9654C" w:rsidRPr="009031BF" w:rsidRDefault="00F9654C" w:rsidP="00F9654C">
      <w:pPr>
        <w:pStyle w:val="Bezodstpw"/>
        <w:jc w:val="both"/>
        <w:rPr>
          <w:rFonts w:ascii="Verdana" w:hAnsi="Verdana"/>
          <w:b/>
          <w:color w:val="000000" w:themeColor="text1"/>
          <w:sz w:val="20"/>
          <w:szCs w:val="20"/>
        </w:rPr>
      </w:pPr>
    </w:p>
    <w:p w14:paraId="36886F7A"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zawarcia umowy ramowej.</w:t>
      </w:r>
    </w:p>
    <w:p w14:paraId="6DCBB6BB"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udzielenia zamówień,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214 ust. 1 pkt 7 i 8 ustawy PZP.</w:t>
      </w:r>
    </w:p>
    <w:p w14:paraId="73780C88"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dopuszcza rozliczenia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walutach obcych.</w:t>
      </w:r>
    </w:p>
    <w:p w14:paraId="27608BA9"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ustanowienia dynamicznego systemu zakupów.</w:t>
      </w:r>
    </w:p>
    <w:p w14:paraId="07C97A16"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Zamawiający jest uprawniony do unieważnienia postępowania na zamówienie publiczne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255 i art</w:t>
      </w:r>
      <w:r w:rsidR="004F4B78" w:rsidRPr="009031BF">
        <w:rPr>
          <w:rFonts w:ascii="Verdana" w:hAnsi="Verdana"/>
          <w:color w:val="000000" w:themeColor="text1"/>
          <w:sz w:val="20"/>
          <w:szCs w:val="20"/>
        </w:rPr>
        <w:t xml:space="preserve">. 256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 xml:space="preserve">zw. z art. 266 ustawy </w:t>
      </w:r>
      <w:r w:rsidRPr="009031BF">
        <w:rPr>
          <w:rFonts w:ascii="Verdana" w:hAnsi="Verdana"/>
          <w:color w:val="000000" w:themeColor="text1"/>
          <w:sz w:val="20"/>
          <w:szCs w:val="20"/>
        </w:rPr>
        <w:t>PZP.</w:t>
      </w:r>
    </w:p>
    <w:p w14:paraId="32C611DC"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postaci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lub dołączenia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do oferty.</w:t>
      </w:r>
    </w:p>
    <w:p w14:paraId="0EEDF021"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może unieważnić postępowanie o udzielenie zamówienia, jeżeli środki publiczne, które zamawiający zamierzał przeznaczyć na sfinansowanie całości lub części zamówienia, nie zostały mu przyznane</w:t>
      </w:r>
    </w:p>
    <w:p w14:paraId="33A9706F" w14:textId="2BB69AFA" w:rsidR="00775565" w:rsidRPr="001533AA" w:rsidRDefault="00A57679" w:rsidP="001533AA">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przewiduje </w:t>
      </w:r>
      <w:r w:rsidR="00775565" w:rsidRPr="009031BF">
        <w:rPr>
          <w:rFonts w:ascii="Verdana" w:hAnsi="Verdana"/>
          <w:color w:val="000000" w:themeColor="text1"/>
          <w:sz w:val="20"/>
          <w:szCs w:val="20"/>
        </w:rPr>
        <w:t xml:space="preserve">następująca </w:t>
      </w:r>
      <w:r w:rsidRPr="009031BF">
        <w:rPr>
          <w:rFonts w:ascii="Verdana" w:hAnsi="Verdana"/>
          <w:color w:val="000000" w:themeColor="text1"/>
          <w:sz w:val="20"/>
          <w:szCs w:val="20"/>
        </w:rPr>
        <w:t>płatnoś</w:t>
      </w:r>
      <w:r w:rsidR="00775565" w:rsidRPr="009031BF">
        <w:rPr>
          <w:rFonts w:ascii="Verdana" w:hAnsi="Verdana"/>
          <w:color w:val="000000" w:themeColor="text1"/>
          <w:sz w:val="20"/>
          <w:szCs w:val="20"/>
        </w:rPr>
        <w:t>ci</w:t>
      </w:r>
      <w:r w:rsidR="001533AA">
        <w:rPr>
          <w:rFonts w:ascii="Verdana" w:hAnsi="Verdana"/>
          <w:color w:val="000000" w:themeColor="text1"/>
          <w:sz w:val="20"/>
          <w:szCs w:val="20"/>
        </w:rPr>
        <w:t xml:space="preserve">: </w:t>
      </w:r>
      <w:r w:rsidR="00994A06" w:rsidRPr="001533AA">
        <w:rPr>
          <w:rFonts w:ascii="Verdana" w:hAnsi="Verdana"/>
          <w:color w:val="000000" w:themeColor="text1"/>
          <w:sz w:val="20"/>
          <w:szCs w:val="20"/>
        </w:rPr>
        <w:t xml:space="preserve">jedna </w:t>
      </w:r>
      <w:r w:rsidR="00775565" w:rsidRPr="001533AA">
        <w:rPr>
          <w:rFonts w:ascii="Verdana" w:hAnsi="Verdana"/>
          <w:color w:val="000000" w:themeColor="text1"/>
          <w:sz w:val="20"/>
          <w:szCs w:val="20"/>
        </w:rPr>
        <w:t xml:space="preserve">zaliczka </w:t>
      </w:r>
      <w:r w:rsidR="00775565" w:rsidRPr="001533AA">
        <w:rPr>
          <w:rFonts w:ascii="Verdana" w:eastAsia="Arial" w:hAnsi="Verdana" w:cstheme="minorHAnsi"/>
          <w:color w:val="000000" w:themeColor="text1"/>
          <w:sz w:val="20"/>
          <w:szCs w:val="20"/>
        </w:rPr>
        <w:t xml:space="preserve">w wysokości </w:t>
      </w:r>
      <w:r w:rsidR="009846B8" w:rsidRPr="001533AA">
        <w:rPr>
          <w:rFonts w:ascii="Verdana" w:eastAsia="Arial" w:hAnsi="Verdana" w:cstheme="minorHAnsi"/>
          <w:color w:val="000000" w:themeColor="text1"/>
          <w:sz w:val="20"/>
          <w:szCs w:val="20"/>
        </w:rPr>
        <w:t>10</w:t>
      </w:r>
      <w:r w:rsidR="00775565" w:rsidRPr="001533AA">
        <w:rPr>
          <w:rFonts w:ascii="Verdana" w:eastAsia="Arial" w:hAnsi="Verdana" w:cstheme="minorHAnsi"/>
          <w:color w:val="000000" w:themeColor="text1"/>
          <w:sz w:val="20"/>
          <w:szCs w:val="20"/>
        </w:rPr>
        <w:t>% wartości umowy z zaokrągleniem w górę do 100,00  pełnych złotych</w:t>
      </w:r>
      <w:r w:rsidR="00775565" w:rsidRPr="001533AA">
        <w:rPr>
          <w:rFonts w:ascii="Verdana" w:hAnsi="Verdana"/>
          <w:color w:val="000000" w:themeColor="text1"/>
          <w:sz w:val="20"/>
          <w:szCs w:val="20"/>
        </w:rPr>
        <w:t xml:space="preserve"> </w:t>
      </w:r>
      <w:r w:rsidR="005D60A6" w:rsidRPr="001533AA">
        <w:rPr>
          <w:rFonts w:ascii="Verdana" w:hAnsi="Verdana"/>
          <w:color w:val="000000" w:themeColor="text1"/>
          <w:sz w:val="20"/>
          <w:szCs w:val="20"/>
        </w:rPr>
        <w:t xml:space="preserve">płatna do dnia 31 grudnia 2022 r. </w:t>
      </w:r>
      <w:r w:rsidR="00775565" w:rsidRPr="001533AA">
        <w:rPr>
          <w:rFonts w:ascii="Verdana" w:hAnsi="Verdana"/>
          <w:color w:val="000000" w:themeColor="text1"/>
          <w:sz w:val="20"/>
          <w:szCs w:val="20"/>
        </w:rPr>
        <w:t>oraz płatność końcowa</w:t>
      </w:r>
      <w:r w:rsidR="00994A06" w:rsidRPr="001533AA">
        <w:rPr>
          <w:rFonts w:ascii="Verdana" w:hAnsi="Verdana"/>
          <w:color w:val="000000" w:themeColor="text1"/>
          <w:sz w:val="20"/>
          <w:szCs w:val="20"/>
        </w:rPr>
        <w:t>;</w:t>
      </w:r>
    </w:p>
    <w:p w14:paraId="7E2BA420" w14:textId="46A0D854" w:rsidR="007C4B97" w:rsidRDefault="007C4B97" w:rsidP="00F9654C">
      <w:pPr>
        <w:pStyle w:val="Bezodstpw"/>
        <w:jc w:val="both"/>
        <w:rPr>
          <w:rFonts w:ascii="Verdana" w:hAnsi="Verdana"/>
          <w:b/>
          <w:color w:val="000000" w:themeColor="text1"/>
          <w:sz w:val="20"/>
          <w:szCs w:val="20"/>
        </w:rPr>
      </w:pPr>
    </w:p>
    <w:p w14:paraId="2D677F82" w14:textId="07846BE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XXV. Ochrona danych osobowych </w:t>
      </w:r>
    </w:p>
    <w:p w14:paraId="7693713E" w14:textId="77777777" w:rsidR="00F9654C" w:rsidRPr="009031BF" w:rsidRDefault="00F9654C" w:rsidP="00F9654C">
      <w:pPr>
        <w:pStyle w:val="Bezodstpw"/>
        <w:jc w:val="both"/>
        <w:rPr>
          <w:rFonts w:ascii="Verdana" w:hAnsi="Verdana"/>
          <w:b/>
          <w:color w:val="000000" w:themeColor="text1"/>
          <w:sz w:val="20"/>
          <w:szCs w:val="20"/>
        </w:rPr>
      </w:pPr>
    </w:p>
    <w:p w14:paraId="116C619F"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Zgodnie z art. 13 ust. 1 i ust. 2 Rozporządzenia Parlamentu Europejskiego i Rady (UE) 2016/679 z dnia 27 kwietnia 2016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ochrony osób fizycznych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związku z</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przetwarzaniem danych osobowych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swobodnego przepływu takich danych oraz uchylenia dyrektywy 95/46/WE (ogólne rozporządzenie o ochronie danych – dalej: RODO) informuję, iż:</w:t>
      </w:r>
    </w:p>
    <w:p w14:paraId="72C1395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administratorem Pani/Pana danych osobowych jest Gmina Piekoszów, 26-065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ul. Częstochowska 66a; </w:t>
      </w:r>
    </w:p>
    <w:p w14:paraId="238F208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inspektorem ochrony danych osobowych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Gminie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jest Pan Robert Łabuda, e-mail: </w:t>
      </w:r>
      <w:hyperlink r:id="rId22" w:history="1">
        <w:r w:rsidRPr="009031BF">
          <w:rPr>
            <w:rStyle w:val="Hipercze"/>
            <w:rFonts w:ascii="Verdana" w:hAnsi="Verdana"/>
            <w:color w:val="000000" w:themeColor="text1"/>
            <w:sz w:val="20"/>
            <w:szCs w:val="20"/>
          </w:rPr>
          <w:t>inspektor@cbi24.pl</w:t>
        </w:r>
      </w:hyperlink>
      <w:r w:rsidRPr="009031BF">
        <w:rPr>
          <w:rFonts w:ascii="Verdana" w:hAnsi="Verdana"/>
          <w:color w:val="000000" w:themeColor="text1"/>
          <w:sz w:val="20"/>
          <w:szCs w:val="20"/>
        </w:rPr>
        <w:t>;</w:t>
      </w:r>
    </w:p>
    <w:p w14:paraId="5FB35A77" w14:textId="24F7C6F8"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Pani/Pana dane osobowe przetwarzane będą na podstawie art. 6 ust. 1 lit. c RODO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związanym z postępowaniem o udzielenie zamówienia publicznego pn</w:t>
      </w:r>
      <w:r w:rsidR="005B2760" w:rsidRPr="009031BF">
        <w:rPr>
          <w:rFonts w:ascii="Verdana" w:hAnsi="Verdana"/>
          <w:color w:val="000000" w:themeColor="text1"/>
          <w:sz w:val="20"/>
          <w:szCs w:val="20"/>
        </w:rPr>
        <w:t>.</w:t>
      </w:r>
      <w:r w:rsidRPr="009031BF">
        <w:rPr>
          <w:rFonts w:ascii="Verdana" w:hAnsi="Verdana"/>
          <w:color w:val="000000" w:themeColor="text1"/>
          <w:sz w:val="20"/>
          <w:szCs w:val="20"/>
        </w:rPr>
        <w:t xml:space="preserve">: </w:t>
      </w:r>
      <w:r w:rsidRPr="000126B0">
        <w:rPr>
          <w:rFonts w:ascii="Verdana" w:hAnsi="Verdana"/>
          <w:color w:val="000000" w:themeColor="text1"/>
          <w:sz w:val="20"/>
          <w:szCs w:val="20"/>
        </w:rPr>
        <w:t>„</w:t>
      </w:r>
      <w:r w:rsidR="007C4B97" w:rsidRPr="000126B0">
        <w:rPr>
          <w:rFonts w:ascii="Verdana" w:hAnsi="Verdana"/>
          <w:color w:val="000000" w:themeColor="text1"/>
          <w:sz w:val="20"/>
          <w:szCs w:val="20"/>
        </w:rPr>
        <w:t>Budowa i wyposażenie Punktu Selektywnej Zbiórki Odpadów Komunalnych na terenie gminy Piekoszów wraz z zakupem urządzeń komunalnych”</w:t>
      </w:r>
      <w:r w:rsidR="002368B7" w:rsidRPr="000126B0">
        <w:rPr>
          <w:rFonts w:ascii="Verdana" w:hAnsi="Verdana"/>
          <w:color w:val="000000" w:themeColor="text1"/>
          <w:sz w:val="20"/>
          <w:szCs w:val="20"/>
        </w:rPr>
        <w:t xml:space="preserve"> – </w:t>
      </w:r>
      <w:r w:rsidR="002368B7" w:rsidRPr="000126B0">
        <w:rPr>
          <w:rFonts w:ascii="Verdana" w:hAnsi="Verdana"/>
          <w:b/>
          <w:bCs/>
          <w:color w:val="000000" w:themeColor="text1"/>
          <w:sz w:val="20"/>
          <w:szCs w:val="20"/>
          <w:u w:val="single"/>
        </w:rPr>
        <w:t>Zakup  i dostawa samochodu dostawczego z podwójną kabiną - Samochód dostawczy typu BUS</w:t>
      </w:r>
      <w:r w:rsidR="002368B7" w:rsidRPr="000126B0">
        <w:rPr>
          <w:rFonts w:ascii="Verdana" w:hAnsi="Verdana"/>
          <w:color w:val="000000" w:themeColor="text1"/>
          <w:sz w:val="20"/>
          <w:szCs w:val="20"/>
        </w:rPr>
        <w:t>,</w:t>
      </w:r>
      <w:r w:rsidR="004F4B78" w:rsidRPr="009031BF">
        <w:rPr>
          <w:rFonts w:ascii="Verdana" w:hAnsi="Verdana"/>
          <w:color w:val="000000" w:themeColor="text1"/>
          <w:sz w:val="20"/>
          <w:szCs w:val="20"/>
        </w:rPr>
        <w:t xml:space="preserve"> </w:t>
      </w:r>
      <w:r w:rsidR="00D3524B" w:rsidRPr="009031BF">
        <w:rPr>
          <w:rFonts w:ascii="Verdana" w:hAnsi="Verdana"/>
          <w:color w:val="000000" w:themeColor="text1"/>
          <w:sz w:val="20"/>
          <w:szCs w:val="20"/>
        </w:rPr>
        <w:t>IRO.271.2.</w:t>
      </w:r>
      <w:r w:rsidR="009B2788">
        <w:rPr>
          <w:rFonts w:ascii="Verdana" w:hAnsi="Verdana"/>
          <w:color w:val="000000" w:themeColor="text1"/>
          <w:sz w:val="20"/>
          <w:szCs w:val="20"/>
        </w:rPr>
        <w:t>22</w:t>
      </w:r>
      <w:r w:rsidR="00D3524B" w:rsidRPr="009031BF">
        <w:rPr>
          <w:rFonts w:ascii="Verdana" w:hAnsi="Verdana"/>
          <w:color w:val="000000" w:themeColor="text1"/>
          <w:sz w:val="20"/>
          <w:szCs w:val="20"/>
        </w:rPr>
        <w:t>.</w:t>
      </w:r>
      <w:r w:rsidR="00303ED0" w:rsidRPr="009031BF">
        <w:rPr>
          <w:rFonts w:ascii="Verdana" w:hAnsi="Verdana"/>
          <w:color w:val="000000" w:themeColor="text1"/>
          <w:sz w:val="20"/>
          <w:szCs w:val="20"/>
        </w:rPr>
        <w:t>2022.</w:t>
      </w:r>
      <w:r w:rsidR="006C3CF9" w:rsidRPr="009031BF">
        <w:rPr>
          <w:rFonts w:ascii="Verdana" w:hAnsi="Verdana"/>
          <w:color w:val="000000" w:themeColor="text1"/>
          <w:sz w:val="20"/>
          <w:szCs w:val="20"/>
        </w:rPr>
        <w:t>MKG</w:t>
      </w:r>
      <w:r w:rsidR="00303ED0" w:rsidRPr="009031BF">
        <w:rPr>
          <w:rFonts w:ascii="Verdana" w:hAnsi="Verdana"/>
          <w:color w:val="000000" w:themeColor="text1"/>
          <w:sz w:val="20"/>
          <w:szCs w:val="20"/>
        </w:rPr>
        <w:t>.</w:t>
      </w:r>
    </w:p>
    <w:p w14:paraId="37C0323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odbiorcami Pani/Pana danych osobowych będą osoby lub podmioty, którym udostępniona zostanie dokumentacja postępowania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oparciu o art. 18 oraz art. 74 ustawy PZP;</w:t>
      </w:r>
    </w:p>
    <w:p w14:paraId="039F4838"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A23FC3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obowiązek podania przez Panią/Pana danych osobowych bezpośrednio Pani/Pana dotyczących jest wymogiem ustawowym,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przepisach ustawy - PZP, związanym z udziałem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publicznego; konsekwencje niepodania określonych danych wynikają z ustawy PZP;</w:t>
      </w:r>
    </w:p>
    <w:p w14:paraId="581D92C6" w14:textId="77777777" w:rsidR="00F9654C" w:rsidRPr="009031BF" w:rsidRDefault="00612104"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Pani/Pana danych osobowych, decyzje nie będą podejmowane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sposób zautomatyzowany, stosowanie do art. 22 RODO;</w:t>
      </w:r>
    </w:p>
    <w:p w14:paraId="3E086B7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posiada Pani/Pan: </w:t>
      </w:r>
    </w:p>
    <w:p w14:paraId="640F5187"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15 RODO - prawo dostępu do danych osobowych Pani/Pana dotyczących;</w:t>
      </w:r>
    </w:p>
    <w:p w14:paraId="3AB78E2C"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16 RODO - prawo do sprostowania Pani/Pana danych osobowych;</w:t>
      </w:r>
    </w:p>
    <w:p w14:paraId="2ED5F791"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 xml:space="preserve">na podstawie art. 18 RODO - prawo żądania od administratora ograniczenia przetwarzania danych osobowych z zastrzeżeniem przypadków,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 ust. 2 RODO;</w:t>
      </w:r>
    </w:p>
    <w:p w14:paraId="61873763"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prawo do wniesienia skargi do Prezesa Urzędu Ochrony Danych Osobowych, gdy uzna Pani/Pan, że przetwarzanie danych osobowych Pani/Pana dotyczących narusza przepisy RODO;</w:t>
      </w:r>
    </w:p>
    <w:p w14:paraId="01B13EBA"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nie przysługuje Pani/Panu:</w:t>
      </w:r>
    </w:p>
    <w:p w14:paraId="07C007E4" w14:textId="77777777" w:rsidR="00F9654C" w:rsidRPr="009031BF" w:rsidRDefault="00612104"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związku z art. 17 ust. 3 lit. b, d lub e RODO prawo do usunięcia danych osobowych;</w:t>
      </w:r>
    </w:p>
    <w:p w14:paraId="6CFB70A6"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 xml:space="preserve">prawo do przenoszenia danych osobowych,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 RODO;</w:t>
      </w:r>
    </w:p>
    <w:p w14:paraId="051D7155"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na podstawie art. 21 RODO prawo sprzeciwu, wobec przetwarzania danych osobowych, gdyż podstawą prawną przetwarzania Pani/Pana danych osobowych jest art. 6 ust. 1 lit. c RODO.</w:t>
      </w:r>
    </w:p>
    <w:p w14:paraId="4885E91C"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9031BF">
          <w:rPr>
            <w:rStyle w:val="Hipercze"/>
            <w:rFonts w:ascii="Verdana" w:hAnsi="Verdana"/>
            <w:color w:val="000000" w:themeColor="text1"/>
            <w:sz w:val="20"/>
            <w:szCs w:val="20"/>
          </w:rPr>
          <w:t>kancelaria@uodo.gov.pl</w:t>
        </w:r>
      </w:hyperlink>
    </w:p>
    <w:p w14:paraId="37AB19A3" w14:textId="77777777" w:rsidR="008F0814" w:rsidRPr="009031BF" w:rsidRDefault="008F0814" w:rsidP="00F9654C">
      <w:pPr>
        <w:pStyle w:val="Bezodstpw"/>
        <w:jc w:val="both"/>
        <w:rPr>
          <w:rFonts w:ascii="Verdana" w:hAnsi="Verdana"/>
          <w:color w:val="000000" w:themeColor="text1"/>
          <w:sz w:val="20"/>
          <w:szCs w:val="20"/>
        </w:rPr>
      </w:pPr>
    </w:p>
    <w:p w14:paraId="3A03647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XXVI. Postanowienia końcowe</w:t>
      </w:r>
    </w:p>
    <w:p w14:paraId="2F314846" w14:textId="77777777" w:rsidR="00F9654C" w:rsidRPr="009031BF" w:rsidRDefault="00F9654C" w:rsidP="00F9654C">
      <w:pPr>
        <w:pStyle w:val="Bezodstpw"/>
        <w:jc w:val="both"/>
        <w:rPr>
          <w:rFonts w:ascii="Verdana" w:hAnsi="Verdana"/>
          <w:b/>
          <w:color w:val="000000" w:themeColor="text1"/>
          <w:sz w:val="20"/>
          <w:szCs w:val="20"/>
        </w:rPr>
      </w:pPr>
    </w:p>
    <w:p w14:paraId="10AE7DA0" w14:textId="77777777" w:rsidR="00F9654C" w:rsidRPr="009031BF" w:rsidRDefault="00612104" w:rsidP="00D84A3B">
      <w:pPr>
        <w:pStyle w:val="Bezodstpw"/>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sprawach nieuregulowanych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SWZ mają zastosowanie przepisy ustawy PZP.</w:t>
      </w:r>
    </w:p>
    <w:p w14:paraId="11160E96" w14:textId="77777777" w:rsidR="00F9654C" w:rsidRPr="009031BF" w:rsidRDefault="00F9654C" w:rsidP="00F9654C">
      <w:pPr>
        <w:pStyle w:val="Bezodstpw"/>
        <w:jc w:val="both"/>
        <w:rPr>
          <w:rFonts w:ascii="Verdana" w:hAnsi="Verdana"/>
          <w:b/>
          <w:color w:val="000000" w:themeColor="text1"/>
          <w:sz w:val="20"/>
          <w:szCs w:val="20"/>
        </w:rPr>
      </w:pPr>
    </w:p>
    <w:p w14:paraId="654C76E9" w14:textId="77777777" w:rsidR="00F503C9" w:rsidRPr="009031BF" w:rsidRDefault="005B2760"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Załączniki : </w:t>
      </w:r>
    </w:p>
    <w:p w14:paraId="1B560297" w14:textId="781F8FF3" w:rsidR="005B2760" w:rsidRPr="009031BF" w:rsidRDefault="006476BE"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Opis przedmiotu zamówienia</w:t>
      </w:r>
      <w:r w:rsidR="005B2760" w:rsidRPr="009031BF">
        <w:rPr>
          <w:rFonts w:ascii="Verdana" w:hAnsi="Verdana"/>
          <w:color w:val="000000" w:themeColor="text1"/>
          <w:sz w:val="20"/>
          <w:szCs w:val="20"/>
        </w:rPr>
        <w:t xml:space="preserve"> – </w:t>
      </w:r>
      <w:r w:rsidR="005B2760" w:rsidRPr="009031BF">
        <w:rPr>
          <w:rFonts w:ascii="Verdana" w:hAnsi="Verdana"/>
          <w:b/>
          <w:color w:val="000000" w:themeColor="text1"/>
          <w:sz w:val="20"/>
          <w:szCs w:val="20"/>
        </w:rPr>
        <w:t>zał. nr 1</w:t>
      </w:r>
      <w:r w:rsidR="001533AA">
        <w:rPr>
          <w:rFonts w:ascii="Verdana" w:hAnsi="Verdana"/>
          <w:b/>
          <w:color w:val="000000" w:themeColor="text1"/>
          <w:sz w:val="20"/>
          <w:szCs w:val="20"/>
        </w:rPr>
        <w:t xml:space="preserve"> </w:t>
      </w:r>
      <w:r w:rsidR="005B2760" w:rsidRPr="009031BF">
        <w:rPr>
          <w:rFonts w:ascii="Verdana" w:hAnsi="Verdana"/>
          <w:b/>
          <w:color w:val="000000" w:themeColor="text1"/>
          <w:sz w:val="20"/>
          <w:szCs w:val="20"/>
        </w:rPr>
        <w:t>do SWZ</w:t>
      </w:r>
      <w:r w:rsidR="005B2760" w:rsidRPr="009031BF">
        <w:rPr>
          <w:rFonts w:ascii="Verdana" w:hAnsi="Verdana"/>
          <w:color w:val="000000" w:themeColor="text1"/>
          <w:sz w:val="20"/>
          <w:szCs w:val="20"/>
        </w:rPr>
        <w:t>;</w:t>
      </w:r>
    </w:p>
    <w:p w14:paraId="4DAE0CC2"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Formularz oferty – </w:t>
      </w:r>
      <w:r w:rsidRPr="009031BF">
        <w:rPr>
          <w:rFonts w:ascii="Verdana" w:hAnsi="Verdana"/>
          <w:b/>
          <w:color w:val="000000" w:themeColor="text1"/>
          <w:sz w:val="20"/>
          <w:szCs w:val="20"/>
        </w:rPr>
        <w:t>zał. nr 2 do SWZ</w:t>
      </w:r>
      <w:r w:rsidRPr="009031BF">
        <w:rPr>
          <w:rFonts w:ascii="Verdana" w:hAnsi="Verdana"/>
          <w:color w:val="000000" w:themeColor="text1"/>
          <w:sz w:val="20"/>
          <w:szCs w:val="20"/>
        </w:rPr>
        <w:t>;</w:t>
      </w:r>
    </w:p>
    <w:p w14:paraId="292C4745"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 </w:t>
      </w:r>
      <w:r w:rsidRPr="009031BF">
        <w:rPr>
          <w:rFonts w:ascii="Verdana" w:hAnsi="Verdana"/>
          <w:b/>
          <w:color w:val="000000" w:themeColor="text1"/>
          <w:sz w:val="20"/>
          <w:szCs w:val="20"/>
        </w:rPr>
        <w:t>zał. nr 3 do SWZ</w:t>
      </w:r>
      <w:r w:rsidRPr="009031BF">
        <w:rPr>
          <w:rFonts w:ascii="Verdana" w:hAnsi="Verdana"/>
          <w:color w:val="000000" w:themeColor="text1"/>
          <w:sz w:val="20"/>
          <w:szCs w:val="20"/>
        </w:rPr>
        <w:t>;</w:t>
      </w:r>
    </w:p>
    <w:p w14:paraId="22B6DEE9" w14:textId="09682BBF" w:rsidR="005B2760"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 </w:t>
      </w:r>
      <w:r w:rsidRPr="009031BF">
        <w:rPr>
          <w:rFonts w:ascii="Verdana" w:hAnsi="Verdana"/>
          <w:b/>
          <w:color w:val="000000" w:themeColor="text1"/>
          <w:sz w:val="20"/>
          <w:szCs w:val="20"/>
        </w:rPr>
        <w:t>zał. nr 4 do SWZ</w:t>
      </w:r>
      <w:r w:rsidRPr="009031BF">
        <w:rPr>
          <w:rFonts w:ascii="Verdana" w:hAnsi="Verdana"/>
          <w:color w:val="000000" w:themeColor="text1"/>
          <w:sz w:val="20"/>
          <w:szCs w:val="20"/>
        </w:rPr>
        <w:t>;</w:t>
      </w:r>
    </w:p>
    <w:p w14:paraId="5E43C868" w14:textId="19AE2438" w:rsidR="005162FF" w:rsidRPr="009031BF" w:rsidRDefault="005162FF" w:rsidP="005162FF">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podstaw wykluczenia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C925700"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zobowiązania – </w:t>
      </w:r>
      <w:r w:rsidRPr="009031BF">
        <w:rPr>
          <w:rFonts w:ascii="Verdana" w:hAnsi="Verdana"/>
          <w:b/>
          <w:color w:val="000000" w:themeColor="text1"/>
          <w:sz w:val="20"/>
          <w:szCs w:val="20"/>
        </w:rPr>
        <w:t>zał. nr 5 do SWZ</w:t>
      </w:r>
      <w:r w:rsidRPr="009031BF">
        <w:rPr>
          <w:rFonts w:ascii="Verdana" w:hAnsi="Verdana"/>
          <w:color w:val="000000" w:themeColor="text1"/>
          <w:sz w:val="20"/>
          <w:szCs w:val="20"/>
        </w:rPr>
        <w:t>;</w:t>
      </w:r>
    </w:p>
    <w:p w14:paraId="42ECBB61" w14:textId="677DCFDD"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lub przynależności do grupy kapitałowej –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6</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0EDD45F1" w14:textId="02C83250"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oświadczenia –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7</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9D0EFE3" w14:textId="6B4247A3"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Projektowane postanowienia um</w:t>
      </w:r>
      <w:r w:rsidR="00A04B7F" w:rsidRPr="009031BF">
        <w:rPr>
          <w:rFonts w:ascii="Verdana" w:hAnsi="Verdana"/>
          <w:color w:val="000000" w:themeColor="text1"/>
          <w:sz w:val="20"/>
          <w:szCs w:val="20"/>
        </w:rPr>
        <w:t>ów</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8</w:t>
      </w:r>
      <w:r w:rsidR="001533AA">
        <w:rPr>
          <w:rFonts w:ascii="Verdana" w:hAnsi="Verdana"/>
          <w:b/>
          <w:color w:val="000000" w:themeColor="text1"/>
          <w:sz w:val="20"/>
          <w:szCs w:val="20"/>
        </w:rPr>
        <w:t xml:space="preserve"> </w:t>
      </w:r>
      <w:r w:rsidRPr="009031BF">
        <w:rPr>
          <w:rFonts w:ascii="Verdana" w:hAnsi="Verdana"/>
          <w:b/>
          <w:color w:val="000000" w:themeColor="text1"/>
          <w:sz w:val="20"/>
          <w:szCs w:val="20"/>
        </w:rPr>
        <w:t>do SWZ</w:t>
      </w:r>
      <w:r w:rsidRPr="009031BF">
        <w:rPr>
          <w:rFonts w:ascii="Verdana" w:hAnsi="Verdana"/>
          <w:color w:val="000000" w:themeColor="text1"/>
          <w:sz w:val="20"/>
          <w:szCs w:val="20"/>
        </w:rPr>
        <w:t>;</w:t>
      </w:r>
    </w:p>
    <w:p w14:paraId="55CDEF79" w14:textId="240D75FB" w:rsidR="00F503C9"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Wzór oświadczenia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zamówienie – </w:t>
      </w:r>
      <w:r w:rsidRPr="009031BF">
        <w:rPr>
          <w:rFonts w:ascii="Verdana" w:hAnsi="Verdana"/>
          <w:b/>
          <w:color w:val="000000" w:themeColor="text1"/>
          <w:sz w:val="20"/>
          <w:szCs w:val="20"/>
        </w:rPr>
        <w:t xml:space="preserve">zał. nr </w:t>
      </w:r>
      <w:r w:rsidR="00D60C19">
        <w:rPr>
          <w:rFonts w:ascii="Verdana" w:hAnsi="Verdana"/>
          <w:b/>
          <w:color w:val="000000" w:themeColor="text1"/>
          <w:sz w:val="20"/>
          <w:szCs w:val="20"/>
        </w:rPr>
        <w:t>9</w:t>
      </w:r>
      <w:r w:rsidR="00F977B1"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sectPr w:rsidR="00F503C9" w:rsidRPr="009031B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913D" w14:textId="77777777" w:rsidR="002A71DF" w:rsidRDefault="002A71DF" w:rsidP="00F503C9">
      <w:pPr>
        <w:spacing w:after="0" w:line="240" w:lineRule="auto"/>
      </w:pPr>
      <w:r>
        <w:separator/>
      </w:r>
    </w:p>
  </w:endnote>
  <w:endnote w:type="continuationSeparator" w:id="0">
    <w:p w14:paraId="78863D3B" w14:textId="77777777" w:rsidR="002A71DF" w:rsidRDefault="002A71DF"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FHNGN+Arial,Bold">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06244"/>
      <w:docPartObj>
        <w:docPartGallery w:val="Page Numbers (Bottom of Page)"/>
        <w:docPartUnique/>
      </w:docPartObj>
    </w:sdtPr>
    <w:sdtEndPr/>
    <w:sdtContent>
      <w:p w14:paraId="0AF78C0F" w14:textId="77777777" w:rsidR="005971E7" w:rsidRDefault="005971E7">
        <w:pPr>
          <w:pStyle w:val="Stopka"/>
          <w:jc w:val="right"/>
        </w:pPr>
        <w:r>
          <w:t xml:space="preserve">Strona | </w:t>
        </w:r>
        <w:r>
          <w:fldChar w:fldCharType="begin"/>
        </w:r>
        <w:r>
          <w:instrText>PAGE   \* MERGEFORMAT</w:instrText>
        </w:r>
        <w:r>
          <w:fldChar w:fldCharType="separate"/>
        </w:r>
        <w:r w:rsidR="003D303B">
          <w:rPr>
            <w:noProof/>
          </w:rPr>
          <w:t>20</w:t>
        </w:r>
        <w:r>
          <w:fldChar w:fldCharType="end"/>
        </w:r>
        <w:r>
          <w:t xml:space="preserve"> </w:t>
        </w:r>
      </w:p>
    </w:sdtContent>
  </w:sdt>
  <w:p w14:paraId="55C4D8F7" w14:textId="77777777" w:rsidR="005971E7" w:rsidRDefault="0059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435F" w14:textId="77777777" w:rsidR="002A71DF" w:rsidRDefault="002A71DF" w:rsidP="00F503C9">
      <w:pPr>
        <w:spacing w:after="0" w:line="240" w:lineRule="auto"/>
      </w:pPr>
      <w:r>
        <w:separator/>
      </w:r>
    </w:p>
  </w:footnote>
  <w:footnote w:type="continuationSeparator" w:id="0">
    <w:p w14:paraId="38145120" w14:textId="77777777" w:rsidR="002A71DF" w:rsidRDefault="002A71DF"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B739" w14:textId="77777777" w:rsidR="005971E7" w:rsidRDefault="005971E7">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C905CE"/>
    <w:multiLevelType w:val="hybridMultilevel"/>
    <w:tmpl w:val="DE48F020"/>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737CCD"/>
    <w:multiLevelType w:val="hybridMultilevel"/>
    <w:tmpl w:val="380C74C4"/>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B6F81"/>
    <w:multiLevelType w:val="hybridMultilevel"/>
    <w:tmpl w:val="828A8C4C"/>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7D0754"/>
    <w:multiLevelType w:val="hybridMultilevel"/>
    <w:tmpl w:val="BD1C7F94"/>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27C55"/>
    <w:multiLevelType w:val="hybridMultilevel"/>
    <w:tmpl w:val="80F4855C"/>
    <w:lvl w:ilvl="0" w:tplc="FFFFFFFF">
      <w:start w:val="1"/>
      <w:numFmt w:val="decimal"/>
      <w:lvlText w:val="%1)"/>
      <w:lvlJc w:val="left"/>
      <w:pPr>
        <w:ind w:left="1211" w:hanging="360"/>
      </w:pPr>
      <w:rPr>
        <w:rFonts w:ascii="Calibri" w:eastAsia="Times New Roman" w:hAnsi="Calibri" w:cs="Segoe UI" w:hint="default"/>
        <w:b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6C151A"/>
    <w:multiLevelType w:val="hybridMultilevel"/>
    <w:tmpl w:val="29F4F618"/>
    <w:lvl w:ilvl="0" w:tplc="0415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2" w15:restartNumberingAfterBreak="0">
    <w:nsid w:val="126E36FE"/>
    <w:multiLevelType w:val="multilevel"/>
    <w:tmpl w:val="B7D63958"/>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DC7207"/>
    <w:multiLevelType w:val="hybridMultilevel"/>
    <w:tmpl w:val="CD247368"/>
    <w:lvl w:ilvl="0" w:tplc="0415000B">
      <w:start w:val="1"/>
      <w:numFmt w:val="bullet"/>
      <w:lvlText w:val=""/>
      <w:lvlJc w:val="left"/>
      <w:pPr>
        <w:ind w:left="1211" w:hanging="360"/>
      </w:pPr>
      <w:rPr>
        <w:rFonts w:ascii="Wingdings" w:hAnsi="Wingding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15E06538"/>
    <w:multiLevelType w:val="hybridMultilevel"/>
    <w:tmpl w:val="234EC44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15"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954AF"/>
    <w:multiLevelType w:val="hybridMultilevel"/>
    <w:tmpl w:val="255C8404"/>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F31523E"/>
    <w:multiLevelType w:val="hybridMultilevel"/>
    <w:tmpl w:val="98B4CA00"/>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E5EDB"/>
    <w:multiLevelType w:val="hybridMultilevel"/>
    <w:tmpl w:val="602613A2"/>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1" w15:restartNumberingAfterBreak="0">
    <w:nsid w:val="238424F3"/>
    <w:multiLevelType w:val="hybridMultilevel"/>
    <w:tmpl w:val="8974C0B0"/>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3F49E1"/>
    <w:multiLevelType w:val="hybridMultilevel"/>
    <w:tmpl w:val="6D6651FE"/>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28811038"/>
    <w:multiLevelType w:val="hybridMultilevel"/>
    <w:tmpl w:val="697640B0"/>
    <w:lvl w:ilvl="0" w:tplc="C30084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9B670D9"/>
    <w:multiLevelType w:val="hybridMultilevel"/>
    <w:tmpl w:val="80F4855C"/>
    <w:lvl w:ilvl="0" w:tplc="CB04111E">
      <w:start w:val="1"/>
      <w:numFmt w:val="decimal"/>
      <w:lvlText w:val="%1)"/>
      <w:lvlJc w:val="left"/>
      <w:pPr>
        <w:ind w:left="1211" w:hanging="360"/>
      </w:pPr>
      <w:rPr>
        <w:rFonts w:ascii="Calibri" w:eastAsia="Times New Roman" w:hAnsi="Calibri" w:cs="Segoe U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13978"/>
    <w:multiLevelType w:val="hybridMultilevel"/>
    <w:tmpl w:val="1EEEE3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F43703"/>
    <w:multiLevelType w:val="hybridMultilevel"/>
    <w:tmpl w:val="8BFE0C88"/>
    <w:lvl w:ilvl="0" w:tplc="34E21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F3D715A"/>
    <w:multiLevelType w:val="hybridMultilevel"/>
    <w:tmpl w:val="D298CF06"/>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2F417E28"/>
    <w:multiLevelType w:val="hybridMultilevel"/>
    <w:tmpl w:val="4A1CA05C"/>
    <w:lvl w:ilvl="0" w:tplc="5322BE58">
      <w:start w:val="1"/>
      <w:numFmt w:val="bullet"/>
      <w:lvlText w:val="-"/>
      <w:lvlJc w:val="left"/>
      <w:pPr>
        <w:ind w:left="1211" w:hanging="360"/>
      </w:pPr>
      <w:rPr>
        <w:rFonts w:ascii="Courier New" w:hAnsi="Courier New" w:hint="default"/>
        <w:color w:val="000000" w:themeColor="text1"/>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 w15:restartNumberingAfterBreak="0">
    <w:nsid w:val="30C81A1E"/>
    <w:multiLevelType w:val="hybridMultilevel"/>
    <w:tmpl w:val="8B4A1A56"/>
    <w:lvl w:ilvl="0" w:tplc="0415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4"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A3D3F"/>
    <w:multiLevelType w:val="hybridMultilevel"/>
    <w:tmpl w:val="B6021A08"/>
    <w:lvl w:ilvl="0" w:tplc="2EE0C15A">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521640A"/>
    <w:multiLevelType w:val="hybridMultilevel"/>
    <w:tmpl w:val="50486C2E"/>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15:restartNumberingAfterBreak="0">
    <w:nsid w:val="35C46E59"/>
    <w:multiLevelType w:val="hybridMultilevel"/>
    <w:tmpl w:val="5A9A3BBA"/>
    <w:lvl w:ilvl="0" w:tplc="12A0E5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D2973"/>
    <w:multiLevelType w:val="hybridMultilevel"/>
    <w:tmpl w:val="BF30077C"/>
    <w:lvl w:ilvl="0" w:tplc="4F3298B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AF15B2"/>
    <w:multiLevelType w:val="hybridMultilevel"/>
    <w:tmpl w:val="4BA8DF02"/>
    <w:lvl w:ilvl="0" w:tplc="FACC217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55C23517"/>
    <w:multiLevelType w:val="hybridMultilevel"/>
    <w:tmpl w:val="DD00F5C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57257FB8"/>
    <w:multiLevelType w:val="hybridMultilevel"/>
    <w:tmpl w:val="066215DE"/>
    <w:lvl w:ilvl="0" w:tplc="A692DBB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3"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5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973A8"/>
    <w:multiLevelType w:val="hybridMultilevel"/>
    <w:tmpl w:val="DD00F5C6"/>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8" w15:restartNumberingAfterBreak="0">
    <w:nsid w:val="693E2E21"/>
    <w:multiLevelType w:val="hybridMultilevel"/>
    <w:tmpl w:val="B874F400"/>
    <w:lvl w:ilvl="0" w:tplc="2BE8AB88">
      <w:start w:val="1"/>
      <w:numFmt w:val="bullet"/>
      <w:lvlText w:val="-"/>
      <w:lvlJc w:val="left"/>
      <w:pPr>
        <w:ind w:left="720" w:hanging="360"/>
      </w:pPr>
      <w:rPr>
        <w:rFonts w:ascii="Courier New" w:hAnsi="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7C0A43"/>
    <w:multiLevelType w:val="hybridMultilevel"/>
    <w:tmpl w:val="BC28DA72"/>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69AE189C"/>
    <w:multiLevelType w:val="hybridMultilevel"/>
    <w:tmpl w:val="AA88B07C"/>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D00D21"/>
    <w:multiLevelType w:val="hybridMultilevel"/>
    <w:tmpl w:val="D368D9F0"/>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3" w15:restartNumberingAfterBreak="0">
    <w:nsid w:val="6A0050FE"/>
    <w:multiLevelType w:val="hybridMultilevel"/>
    <w:tmpl w:val="B8FAC322"/>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D2E5666"/>
    <w:multiLevelType w:val="hybridMultilevel"/>
    <w:tmpl w:val="99025146"/>
    <w:lvl w:ilvl="0" w:tplc="A692DBB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5"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D13262"/>
    <w:multiLevelType w:val="hybridMultilevel"/>
    <w:tmpl w:val="6A16571E"/>
    <w:lvl w:ilvl="0" w:tplc="5EFE9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71E23694"/>
    <w:multiLevelType w:val="hybridMultilevel"/>
    <w:tmpl w:val="06123AE4"/>
    <w:lvl w:ilvl="0" w:tplc="DAE294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4886828"/>
    <w:multiLevelType w:val="multilevel"/>
    <w:tmpl w:val="0F0CAFEC"/>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0800" w:hanging="2160"/>
      </w:pPr>
      <w:rPr>
        <w:rFonts w:hint="default"/>
        <w:b w:val="0"/>
      </w:rPr>
    </w:lvl>
  </w:abstractNum>
  <w:abstractNum w:abstractNumId="70" w15:restartNumberingAfterBreak="0">
    <w:nsid w:val="75C84ED8"/>
    <w:multiLevelType w:val="hybridMultilevel"/>
    <w:tmpl w:val="BC6CFF44"/>
    <w:lvl w:ilvl="0" w:tplc="5CBC316E">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ED023C"/>
    <w:multiLevelType w:val="hybridMultilevel"/>
    <w:tmpl w:val="A8320030"/>
    <w:lvl w:ilvl="0" w:tplc="FACC2170">
      <w:start w:val="1"/>
      <w:numFmt w:val="lowerLetter"/>
      <w:lvlText w:val="%1)"/>
      <w:lvlJc w:val="left"/>
      <w:pPr>
        <w:ind w:left="1070" w:hanging="360"/>
      </w:pPr>
      <w:rPr>
        <w:rFonts w:hint="default"/>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7C2B4D51"/>
    <w:multiLevelType w:val="hybridMultilevel"/>
    <w:tmpl w:val="45342F96"/>
    <w:lvl w:ilvl="0" w:tplc="B734DD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F2F13D0"/>
    <w:multiLevelType w:val="hybridMultilevel"/>
    <w:tmpl w:val="7DE8B6F6"/>
    <w:lvl w:ilvl="0" w:tplc="7D803D3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634455"/>
    <w:multiLevelType w:val="hybridMultilevel"/>
    <w:tmpl w:val="4AF4C2C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77"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3"/>
  </w:num>
  <w:num w:numId="3">
    <w:abstractNumId w:val="6"/>
  </w:num>
  <w:num w:numId="4">
    <w:abstractNumId w:val="26"/>
  </w:num>
  <w:num w:numId="5">
    <w:abstractNumId w:val="24"/>
  </w:num>
  <w:num w:numId="6">
    <w:abstractNumId w:val="74"/>
  </w:num>
  <w:num w:numId="7">
    <w:abstractNumId w:val="37"/>
  </w:num>
  <w:num w:numId="8">
    <w:abstractNumId w:val="28"/>
  </w:num>
  <w:num w:numId="9">
    <w:abstractNumId w:val="42"/>
  </w:num>
  <w:num w:numId="10">
    <w:abstractNumId w:val="22"/>
  </w:num>
  <w:num w:numId="11">
    <w:abstractNumId w:val="2"/>
  </w:num>
  <w:num w:numId="12">
    <w:abstractNumId w:val="46"/>
  </w:num>
  <w:num w:numId="13">
    <w:abstractNumId w:val="72"/>
  </w:num>
  <w:num w:numId="14">
    <w:abstractNumId w:val="23"/>
  </w:num>
  <w:num w:numId="15">
    <w:abstractNumId w:val="67"/>
  </w:num>
  <w:num w:numId="16">
    <w:abstractNumId w:val="25"/>
  </w:num>
  <w:num w:numId="17">
    <w:abstractNumId w:val="77"/>
  </w:num>
  <w:num w:numId="18">
    <w:abstractNumId w:val="8"/>
  </w:num>
  <w:num w:numId="19">
    <w:abstractNumId w:val="61"/>
  </w:num>
  <w:num w:numId="20">
    <w:abstractNumId w:val="34"/>
  </w:num>
  <w:num w:numId="21">
    <w:abstractNumId w:val="55"/>
  </w:num>
  <w:num w:numId="22">
    <w:abstractNumId w:val="41"/>
  </w:num>
  <w:num w:numId="23">
    <w:abstractNumId w:val="10"/>
  </w:num>
  <w:num w:numId="24">
    <w:abstractNumId w:val="75"/>
  </w:num>
  <w:num w:numId="25">
    <w:abstractNumId w:val="54"/>
  </w:num>
  <w:num w:numId="26">
    <w:abstractNumId w:val="65"/>
  </w:num>
  <w:num w:numId="27">
    <w:abstractNumId w:val="71"/>
  </w:num>
  <w:num w:numId="28">
    <w:abstractNumId w:val="56"/>
  </w:num>
  <w:num w:numId="29">
    <w:abstractNumId w:val="19"/>
  </w:num>
  <w:num w:numId="30">
    <w:abstractNumId w:val="44"/>
  </w:num>
  <w:num w:numId="31">
    <w:abstractNumId w:val="51"/>
  </w:num>
  <w:num w:numId="32">
    <w:abstractNumId w:val="48"/>
  </w:num>
  <w:num w:numId="33">
    <w:abstractNumId w:val="35"/>
  </w:num>
  <w:num w:numId="34">
    <w:abstractNumId w:val="66"/>
  </w:num>
  <w:num w:numId="35">
    <w:abstractNumId w:val="45"/>
  </w:num>
  <w:num w:numId="36">
    <w:abstractNumId w:val="30"/>
  </w:num>
  <w:num w:numId="37">
    <w:abstractNumId w:val="47"/>
  </w:num>
  <w:num w:numId="38">
    <w:abstractNumId w:val="15"/>
  </w:num>
  <w:num w:numId="39">
    <w:abstractNumId w:val="0"/>
  </w:num>
  <w:num w:numId="40">
    <w:abstractNumId w:val="3"/>
  </w:num>
  <w:num w:numId="41">
    <w:abstractNumId w:val="27"/>
  </w:num>
  <w:num w:numId="42">
    <w:abstractNumId w:val="50"/>
  </w:num>
  <w:num w:numId="43">
    <w:abstractNumId w:val="40"/>
  </w:num>
  <w:num w:numId="44">
    <w:abstractNumId w:val="17"/>
  </w:num>
  <w:num w:numId="45">
    <w:abstractNumId w:val="49"/>
  </w:num>
  <w:num w:numId="46">
    <w:abstractNumId w:val="38"/>
  </w:num>
  <w:num w:numId="47">
    <w:abstractNumId w:val="33"/>
  </w:num>
  <w:num w:numId="48">
    <w:abstractNumId w:val="14"/>
  </w:num>
  <w:num w:numId="49">
    <w:abstractNumId w:val="11"/>
  </w:num>
  <w:num w:numId="50">
    <w:abstractNumId w:val="76"/>
  </w:num>
  <w:num w:numId="51">
    <w:abstractNumId w:val="31"/>
  </w:num>
  <w:num w:numId="52">
    <w:abstractNumId w:val="5"/>
  </w:num>
  <w:num w:numId="53">
    <w:abstractNumId w:val="58"/>
  </w:num>
  <w:num w:numId="54">
    <w:abstractNumId w:val="29"/>
  </w:num>
  <w:num w:numId="55">
    <w:abstractNumId w:val="1"/>
  </w:num>
  <w:num w:numId="56">
    <w:abstractNumId w:val="70"/>
  </w:num>
  <w:num w:numId="57">
    <w:abstractNumId w:val="7"/>
  </w:num>
  <w:num w:numId="58">
    <w:abstractNumId w:val="60"/>
  </w:num>
  <w:num w:numId="59">
    <w:abstractNumId w:val="12"/>
  </w:num>
  <w:num w:numId="60">
    <w:abstractNumId w:val="59"/>
  </w:num>
  <w:num w:numId="61">
    <w:abstractNumId w:val="21"/>
  </w:num>
  <w:num w:numId="62">
    <w:abstractNumId w:val="20"/>
  </w:num>
  <w:num w:numId="63">
    <w:abstractNumId w:val="62"/>
  </w:num>
  <w:num w:numId="64">
    <w:abstractNumId w:val="68"/>
  </w:num>
  <w:num w:numId="65">
    <w:abstractNumId w:val="16"/>
  </w:num>
  <w:num w:numId="66">
    <w:abstractNumId w:val="63"/>
  </w:num>
  <w:num w:numId="67">
    <w:abstractNumId w:val="52"/>
  </w:num>
  <w:num w:numId="68">
    <w:abstractNumId w:val="64"/>
  </w:num>
  <w:num w:numId="69">
    <w:abstractNumId w:val="32"/>
  </w:num>
  <w:num w:numId="70">
    <w:abstractNumId w:val="73"/>
  </w:num>
  <w:num w:numId="71">
    <w:abstractNumId w:val="39"/>
  </w:num>
  <w:num w:numId="72">
    <w:abstractNumId w:val="28"/>
  </w:num>
  <w:num w:numId="73">
    <w:abstractNumId w:val="53"/>
  </w:num>
  <w:num w:numId="74">
    <w:abstractNumId w:val="18"/>
  </w:num>
  <w:num w:numId="75">
    <w:abstractNumId w:val="69"/>
  </w:num>
  <w:num w:numId="76">
    <w:abstractNumId w:val="57"/>
  </w:num>
  <w:num w:numId="77">
    <w:abstractNumId w:val="9"/>
  </w:num>
  <w:num w:numId="78">
    <w:abstractNumId w:val="13"/>
  </w:num>
  <w:num w:numId="79">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5E10"/>
    <w:rsid w:val="0000638E"/>
    <w:rsid w:val="000126B0"/>
    <w:rsid w:val="00013388"/>
    <w:rsid w:val="00016265"/>
    <w:rsid w:val="00024D81"/>
    <w:rsid w:val="00035A39"/>
    <w:rsid w:val="0004402C"/>
    <w:rsid w:val="0004415A"/>
    <w:rsid w:val="000468C8"/>
    <w:rsid w:val="00056562"/>
    <w:rsid w:val="000866BC"/>
    <w:rsid w:val="0008758D"/>
    <w:rsid w:val="00090644"/>
    <w:rsid w:val="00093BD2"/>
    <w:rsid w:val="000B440F"/>
    <w:rsid w:val="000C3F94"/>
    <w:rsid w:val="000D069D"/>
    <w:rsid w:val="000D31DB"/>
    <w:rsid w:val="000D4C33"/>
    <w:rsid w:val="000D5ABD"/>
    <w:rsid w:val="000D73F6"/>
    <w:rsid w:val="000E3736"/>
    <w:rsid w:val="000E64C0"/>
    <w:rsid w:val="000F0007"/>
    <w:rsid w:val="000F740C"/>
    <w:rsid w:val="00100C17"/>
    <w:rsid w:val="0011502F"/>
    <w:rsid w:val="00131B56"/>
    <w:rsid w:val="00132E80"/>
    <w:rsid w:val="001363CC"/>
    <w:rsid w:val="00137ED5"/>
    <w:rsid w:val="00142F56"/>
    <w:rsid w:val="00143A08"/>
    <w:rsid w:val="00143EDE"/>
    <w:rsid w:val="00145697"/>
    <w:rsid w:val="001533AA"/>
    <w:rsid w:val="001679E4"/>
    <w:rsid w:val="001731FD"/>
    <w:rsid w:val="00192411"/>
    <w:rsid w:val="001B18B2"/>
    <w:rsid w:val="001C5E24"/>
    <w:rsid w:val="001C60DC"/>
    <w:rsid w:val="001D59AB"/>
    <w:rsid w:val="001E4257"/>
    <w:rsid w:val="001E468E"/>
    <w:rsid w:val="001E7123"/>
    <w:rsid w:val="001F0FC2"/>
    <w:rsid w:val="001F1E15"/>
    <w:rsid w:val="001F76B5"/>
    <w:rsid w:val="00203540"/>
    <w:rsid w:val="00215A28"/>
    <w:rsid w:val="0021663D"/>
    <w:rsid w:val="0023383C"/>
    <w:rsid w:val="00236479"/>
    <w:rsid w:val="002368B7"/>
    <w:rsid w:val="00246D69"/>
    <w:rsid w:val="00265B21"/>
    <w:rsid w:val="0027563F"/>
    <w:rsid w:val="00275EA9"/>
    <w:rsid w:val="002821E0"/>
    <w:rsid w:val="002A71DF"/>
    <w:rsid w:val="002B356F"/>
    <w:rsid w:val="002B57C4"/>
    <w:rsid w:val="002B5B52"/>
    <w:rsid w:val="002C03AC"/>
    <w:rsid w:val="002C10E0"/>
    <w:rsid w:val="002C25D5"/>
    <w:rsid w:val="002C70B9"/>
    <w:rsid w:val="00300231"/>
    <w:rsid w:val="00303ED0"/>
    <w:rsid w:val="0031113A"/>
    <w:rsid w:val="003244F7"/>
    <w:rsid w:val="0032672C"/>
    <w:rsid w:val="00337DE9"/>
    <w:rsid w:val="00350566"/>
    <w:rsid w:val="003510BD"/>
    <w:rsid w:val="00364DD9"/>
    <w:rsid w:val="003665D2"/>
    <w:rsid w:val="00373911"/>
    <w:rsid w:val="003A75A6"/>
    <w:rsid w:val="003C0856"/>
    <w:rsid w:val="003D1EE4"/>
    <w:rsid w:val="003D303B"/>
    <w:rsid w:val="003F1312"/>
    <w:rsid w:val="003F6C76"/>
    <w:rsid w:val="0040353A"/>
    <w:rsid w:val="0040414B"/>
    <w:rsid w:val="00422F09"/>
    <w:rsid w:val="00431DDE"/>
    <w:rsid w:val="0043593A"/>
    <w:rsid w:val="00440A59"/>
    <w:rsid w:val="00442726"/>
    <w:rsid w:val="0044771D"/>
    <w:rsid w:val="004551ED"/>
    <w:rsid w:val="004717C5"/>
    <w:rsid w:val="00477792"/>
    <w:rsid w:val="00484C27"/>
    <w:rsid w:val="00487E12"/>
    <w:rsid w:val="0049715D"/>
    <w:rsid w:val="00497530"/>
    <w:rsid w:val="004A456C"/>
    <w:rsid w:val="004C4FEA"/>
    <w:rsid w:val="004E6AFA"/>
    <w:rsid w:val="004F1475"/>
    <w:rsid w:val="004F4B78"/>
    <w:rsid w:val="00504492"/>
    <w:rsid w:val="00506B45"/>
    <w:rsid w:val="005112BC"/>
    <w:rsid w:val="00514C07"/>
    <w:rsid w:val="005162FF"/>
    <w:rsid w:val="00524C7E"/>
    <w:rsid w:val="00525797"/>
    <w:rsid w:val="00526670"/>
    <w:rsid w:val="005544E6"/>
    <w:rsid w:val="00556333"/>
    <w:rsid w:val="00574E0C"/>
    <w:rsid w:val="005760C1"/>
    <w:rsid w:val="00582DE7"/>
    <w:rsid w:val="00595442"/>
    <w:rsid w:val="005971E7"/>
    <w:rsid w:val="005A0713"/>
    <w:rsid w:val="005A0B80"/>
    <w:rsid w:val="005B040A"/>
    <w:rsid w:val="005B0F11"/>
    <w:rsid w:val="005B2760"/>
    <w:rsid w:val="005C355E"/>
    <w:rsid w:val="005C4DD6"/>
    <w:rsid w:val="005C4E67"/>
    <w:rsid w:val="005C5775"/>
    <w:rsid w:val="005C6C31"/>
    <w:rsid w:val="005D60A6"/>
    <w:rsid w:val="00602587"/>
    <w:rsid w:val="00604745"/>
    <w:rsid w:val="00612104"/>
    <w:rsid w:val="006164BA"/>
    <w:rsid w:val="00620A03"/>
    <w:rsid w:val="006260BE"/>
    <w:rsid w:val="006422E9"/>
    <w:rsid w:val="006433E8"/>
    <w:rsid w:val="006476BE"/>
    <w:rsid w:val="0065690F"/>
    <w:rsid w:val="00667074"/>
    <w:rsid w:val="006703BE"/>
    <w:rsid w:val="00671283"/>
    <w:rsid w:val="006713B4"/>
    <w:rsid w:val="00671ABA"/>
    <w:rsid w:val="00673081"/>
    <w:rsid w:val="00673432"/>
    <w:rsid w:val="00681A51"/>
    <w:rsid w:val="006B7AA1"/>
    <w:rsid w:val="006C0F9B"/>
    <w:rsid w:val="006C233B"/>
    <w:rsid w:val="006C3CF9"/>
    <w:rsid w:val="006C5F39"/>
    <w:rsid w:val="006C788D"/>
    <w:rsid w:val="006D2A26"/>
    <w:rsid w:val="006D51EF"/>
    <w:rsid w:val="006E3879"/>
    <w:rsid w:val="006F1F7B"/>
    <w:rsid w:val="00704002"/>
    <w:rsid w:val="00711FBB"/>
    <w:rsid w:val="00722C02"/>
    <w:rsid w:val="00731249"/>
    <w:rsid w:val="00737ADB"/>
    <w:rsid w:val="0075119E"/>
    <w:rsid w:val="00767592"/>
    <w:rsid w:val="00775565"/>
    <w:rsid w:val="007907FE"/>
    <w:rsid w:val="007A0543"/>
    <w:rsid w:val="007A7861"/>
    <w:rsid w:val="007C025B"/>
    <w:rsid w:val="007C48FC"/>
    <w:rsid w:val="007C4B97"/>
    <w:rsid w:val="007D5FD6"/>
    <w:rsid w:val="007E1816"/>
    <w:rsid w:val="007E6D52"/>
    <w:rsid w:val="007F0A8A"/>
    <w:rsid w:val="00822D3B"/>
    <w:rsid w:val="00830C1C"/>
    <w:rsid w:val="0083345F"/>
    <w:rsid w:val="00836B47"/>
    <w:rsid w:val="00837C67"/>
    <w:rsid w:val="00842923"/>
    <w:rsid w:val="00846EE0"/>
    <w:rsid w:val="00860C58"/>
    <w:rsid w:val="00863419"/>
    <w:rsid w:val="008642A5"/>
    <w:rsid w:val="0086660A"/>
    <w:rsid w:val="00872D46"/>
    <w:rsid w:val="008800DA"/>
    <w:rsid w:val="008801F0"/>
    <w:rsid w:val="0089613D"/>
    <w:rsid w:val="008A032E"/>
    <w:rsid w:val="008A68C6"/>
    <w:rsid w:val="008C24D7"/>
    <w:rsid w:val="008D7CF5"/>
    <w:rsid w:val="008E17BA"/>
    <w:rsid w:val="008E1C5E"/>
    <w:rsid w:val="008E54CC"/>
    <w:rsid w:val="008F0814"/>
    <w:rsid w:val="008F36C1"/>
    <w:rsid w:val="009031BF"/>
    <w:rsid w:val="00907317"/>
    <w:rsid w:val="009176A6"/>
    <w:rsid w:val="00960130"/>
    <w:rsid w:val="00967593"/>
    <w:rsid w:val="009846B8"/>
    <w:rsid w:val="00985185"/>
    <w:rsid w:val="00992F45"/>
    <w:rsid w:val="00994A06"/>
    <w:rsid w:val="00997F66"/>
    <w:rsid w:val="009B2788"/>
    <w:rsid w:val="009C673E"/>
    <w:rsid w:val="009D048D"/>
    <w:rsid w:val="009E01D0"/>
    <w:rsid w:val="009E60E5"/>
    <w:rsid w:val="00A04B7F"/>
    <w:rsid w:val="00A10144"/>
    <w:rsid w:val="00A1263A"/>
    <w:rsid w:val="00A246D7"/>
    <w:rsid w:val="00A35EF0"/>
    <w:rsid w:val="00A479AE"/>
    <w:rsid w:val="00A530EE"/>
    <w:rsid w:val="00A56E69"/>
    <w:rsid w:val="00A57679"/>
    <w:rsid w:val="00A57ADB"/>
    <w:rsid w:val="00A86A2F"/>
    <w:rsid w:val="00A9523E"/>
    <w:rsid w:val="00A97C56"/>
    <w:rsid w:val="00AA2B16"/>
    <w:rsid w:val="00AA668A"/>
    <w:rsid w:val="00AC23C4"/>
    <w:rsid w:val="00AD404D"/>
    <w:rsid w:val="00AD5E49"/>
    <w:rsid w:val="00AD75E9"/>
    <w:rsid w:val="00AE756F"/>
    <w:rsid w:val="00AF2035"/>
    <w:rsid w:val="00AF7613"/>
    <w:rsid w:val="00B06334"/>
    <w:rsid w:val="00B32251"/>
    <w:rsid w:val="00B350C7"/>
    <w:rsid w:val="00B376B8"/>
    <w:rsid w:val="00B771E4"/>
    <w:rsid w:val="00B77E83"/>
    <w:rsid w:val="00BA1220"/>
    <w:rsid w:val="00BA25D8"/>
    <w:rsid w:val="00BA4063"/>
    <w:rsid w:val="00BA5C0F"/>
    <w:rsid w:val="00BB3D39"/>
    <w:rsid w:val="00BC3102"/>
    <w:rsid w:val="00BC356A"/>
    <w:rsid w:val="00BC7A8F"/>
    <w:rsid w:val="00BD4DF3"/>
    <w:rsid w:val="00BD7BF7"/>
    <w:rsid w:val="00BE1536"/>
    <w:rsid w:val="00BE5755"/>
    <w:rsid w:val="00BF1887"/>
    <w:rsid w:val="00C20EBE"/>
    <w:rsid w:val="00C24056"/>
    <w:rsid w:val="00C31369"/>
    <w:rsid w:val="00C3521C"/>
    <w:rsid w:val="00C42351"/>
    <w:rsid w:val="00C46CF0"/>
    <w:rsid w:val="00C47521"/>
    <w:rsid w:val="00C64003"/>
    <w:rsid w:val="00C72668"/>
    <w:rsid w:val="00C7532F"/>
    <w:rsid w:val="00C8789B"/>
    <w:rsid w:val="00C90F5E"/>
    <w:rsid w:val="00CA51AC"/>
    <w:rsid w:val="00CA546F"/>
    <w:rsid w:val="00CB6C9D"/>
    <w:rsid w:val="00CC11FE"/>
    <w:rsid w:val="00CC5816"/>
    <w:rsid w:val="00CC6C62"/>
    <w:rsid w:val="00CD3256"/>
    <w:rsid w:val="00CD6EF6"/>
    <w:rsid w:val="00CE4516"/>
    <w:rsid w:val="00CE7830"/>
    <w:rsid w:val="00CF056F"/>
    <w:rsid w:val="00D15884"/>
    <w:rsid w:val="00D17049"/>
    <w:rsid w:val="00D33BE3"/>
    <w:rsid w:val="00D3524B"/>
    <w:rsid w:val="00D41555"/>
    <w:rsid w:val="00D60C19"/>
    <w:rsid w:val="00D84A3B"/>
    <w:rsid w:val="00D868BF"/>
    <w:rsid w:val="00D9144A"/>
    <w:rsid w:val="00DB2654"/>
    <w:rsid w:val="00DC050C"/>
    <w:rsid w:val="00DC5775"/>
    <w:rsid w:val="00DD5FBD"/>
    <w:rsid w:val="00DE1269"/>
    <w:rsid w:val="00DE429D"/>
    <w:rsid w:val="00DE5D1E"/>
    <w:rsid w:val="00DF3877"/>
    <w:rsid w:val="00DF5087"/>
    <w:rsid w:val="00E031DC"/>
    <w:rsid w:val="00E07EC4"/>
    <w:rsid w:val="00E10029"/>
    <w:rsid w:val="00E131B4"/>
    <w:rsid w:val="00E13CFD"/>
    <w:rsid w:val="00E177F1"/>
    <w:rsid w:val="00E21C14"/>
    <w:rsid w:val="00E35288"/>
    <w:rsid w:val="00E435FE"/>
    <w:rsid w:val="00E5495C"/>
    <w:rsid w:val="00E55580"/>
    <w:rsid w:val="00E62BBB"/>
    <w:rsid w:val="00E637C8"/>
    <w:rsid w:val="00E67A36"/>
    <w:rsid w:val="00E7577B"/>
    <w:rsid w:val="00E76E68"/>
    <w:rsid w:val="00E87FDA"/>
    <w:rsid w:val="00E953D0"/>
    <w:rsid w:val="00EA3C51"/>
    <w:rsid w:val="00EB0B1B"/>
    <w:rsid w:val="00EB4D94"/>
    <w:rsid w:val="00ED0690"/>
    <w:rsid w:val="00F01E14"/>
    <w:rsid w:val="00F0530C"/>
    <w:rsid w:val="00F11B78"/>
    <w:rsid w:val="00F14AC4"/>
    <w:rsid w:val="00F1745A"/>
    <w:rsid w:val="00F218B0"/>
    <w:rsid w:val="00F36EF5"/>
    <w:rsid w:val="00F47625"/>
    <w:rsid w:val="00F50060"/>
    <w:rsid w:val="00F503C9"/>
    <w:rsid w:val="00F556D4"/>
    <w:rsid w:val="00F55B03"/>
    <w:rsid w:val="00F57971"/>
    <w:rsid w:val="00F6415E"/>
    <w:rsid w:val="00F74FB5"/>
    <w:rsid w:val="00F83328"/>
    <w:rsid w:val="00F844E8"/>
    <w:rsid w:val="00F846A8"/>
    <w:rsid w:val="00F94A76"/>
    <w:rsid w:val="00F9654C"/>
    <w:rsid w:val="00F977B1"/>
    <w:rsid w:val="00FA2990"/>
    <w:rsid w:val="00FA6616"/>
    <w:rsid w:val="00FB0C93"/>
    <w:rsid w:val="00FB4CAE"/>
    <w:rsid w:val="00FD71B8"/>
    <w:rsid w:val="00FE0389"/>
    <w:rsid w:val="00FE212C"/>
    <w:rsid w:val="00FE429C"/>
    <w:rsid w:val="00FE623D"/>
    <w:rsid w:val="00FF67EE"/>
    <w:rsid w:val="00FF7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C4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E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72D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customStyle="1" w:styleId="Nierozpoznanawzmianka1">
    <w:name w:val="Nierozpoznana wzmianka1"/>
    <w:basedOn w:val="Domylnaczcionkaakapitu"/>
    <w:uiPriority w:val="99"/>
    <w:semiHidden/>
    <w:unhideWhenUsed/>
    <w:rsid w:val="00BA4063"/>
    <w:rPr>
      <w:color w:val="605E5C"/>
      <w:shd w:val="clear" w:color="auto" w:fill="E1DFDD"/>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604745"/>
  </w:style>
  <w:style w:type="paragraph" w:customStyle="1" w:styleId="Default">
    <w:name w:val="Default"/>
    <w:rsid w:val="00604745"/>
    <w:pPr>
      <w:autoSpaceDE w:val="0"/>
      <w:autoSpaceDN w:val="0"/>
      <w:adjustRightInd w:val="0"/>
      <w:spacing w:after="0" w:line="240" w:lineRule="auto"/>
    </w:pPr>
    <w:rPr>
      <w:rFonts w:ascii="BFHNGN+Arial,Bold" w:eastAsia="Times New Roman" w:hAnsi="BFHNGN+Arial,Bold" w:cs="BFHNGN+Arial,Bold"/>
      <w:color w:val="000000"/>
      <w:sz w:val="24"/>
      <w:szCs w:val="24"/>
      <w:lang w:eastAsia="pl-PL"/>
    </w:rPr>
  </w:style>
  <w:style w:type="character" w:customStyle="1" w:styleId="Nagwek3Znak">
    <w:name w:val="Nagłówek 3 Znak"/>
    <w:basedOn w:val="Domylnaczcionkaakapitu"/>
    <w:link w:val="Nagwek3"/>
    <w:uiPriority w:val="9"/>
    <w:rsid w:val="00872D46"/>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F218B0"/>
    <w:rPr>
      <w:sz w:val="16"/>
      <w:szCs w:val="16"/>
    </w:rPr>
  </w:style>
  <w:style w:type="paragraph" w:styleId="Tekstkomentarza">
    <w:name w:val="annotation text"/>
    <w:basedOn w:val="Normalny"/>
    <w:link w:val="TekstkomentarzaZnak"/>
    <w:uiPriority w:val="99"/>
    <w:unhideWhenUsed/>
    <w:rsid w:val="00F218B0"/>
    <w:pPr>
      <w:spacing w:line="240" w:lineRule="auto"/>
    </w:pPr>
    <w:rPr>
      <w:sz w:val="20"/>
      <w:szCs w:val="20"/>
    </w:rPr>
  </w:style>
  <w:style w:type="character" w:customStyle="1" w:styleId="TekstkomentarzaZnak">
    <w:name w:val="Tekst komentarza Znak"/>
    <w:basedOn w:val="Domylnaczcionkaakapitu"/>
    <w:link w:val="Tekstkomentarza"/>
    <w:uiPriority w:val="99"/>
    <w:rsid w:val="00F218B0"/>
    <w:rPr>
      <w:sz w:val="20"/>
      <w:szCs w:val="20"/>
    </w:rPr>
  </w:style>
  <w:style w:type="paragraph" w:styleId="Tematkomentarza">
    <w:name w:val="annotation subject"/>
    <w:basedOn w:val="Tekstkomentarza"/>
    <w:next w:val="Tekstkomentarza"/>
    <w:link w:val="TematkomentarzaZnak"/>
    <w:uiPriority w:val="99"/>
    <w:semiHidden/>
    <w:unhideWhenUsed/>
    <w:rsid w:val="00F218B0"/>
    <w:rPr>
      <w:b/>
      <w:bCs/>
    </w:rPr>
  </w:style>
  <w:style w:type="character" w:customStyle="1" w:styleId="TematkomentarzaZnak">
    <w:name w:val="Temat komentarza Znak"/>
    <w:basedOn w:val="TekstkomentarzaZnak"/>
    <w:link w:val="Tematkomentarza"/>
    <w:uiPriority w:val="99"/>
    <w:semiHidden/>
    <w:rsid w:val="00F218B0"/>
    <w:rPr>
      <w:b/>
      <w:bCs/>
      <w:sz w:val="20"/>
      <w:szCs w:val="20"/>
    </w:rPr>
  </w:style>
  <w:style w:type="paragraph" w:styleId="Poprawka">
    <w:name w:val="Revision"/>
    <w:hidden/>
    <w:uiPriority w:val="99"/>
    <w:semiHidden/>
    <w:rsid w:val="00C72668"/>
    <w:pPr>
      <w:spacing w:after="0" w:line="240" w:lineRule="auto"/>
    </w:pPr>
  </w:style>
  <w:style w:type="character" w:customStyle="1" w:styleId="Nagwek2Znak">
    <w:name w:val="Nagłówek 2 Znak"/>
    <w:basedOn w:val="Domylnaczcionkaakapitu"/>
    <w:link w:val="Nagwek2"/>
    <w:uiPriority w:val="9"/>
    <w:semiHidden/>
    <w:rsid w:val="007E6D5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C48F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97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1E7"/>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6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204">
      <w:bodyDiv w:val="1"/>
      <w:marLeft w:val="0"/>
      <w:marRight w:val="0"/>
      <w:marTop w:val="0"/>
      <w:marBottom w:val="0"/>
      <w:divBdr>
        <w:top w:val="none" w:sz="0" w:space="0" w:color="auto"/>
        <w:left w:val="none" w:sz="0" w:space="0" w:color="auto"/>
        <w:bottom w:val="none" w:sz="0" w:space="0" w:color="auto"/>
        <w:right w:val="none" w:sz="0" w:space="0" w:color="auto"/>
      </w:divBdr>
    </w:div>
    <w:div w:id="189804327">
      <w:bodyDiv w:val="1"/>
      <w:marLeft w:val="0"/>
      <w:marRight w:val="0"/>
      <w:marTop w:val="0"/>
      <w:marBottom w:val="0"/>
      <w:divBdr>
        <w:top w:val="none" w:sz="0" w:space="0" w:color="auto"/>
        <w:left w:val="none" w:sz="0" w:space="0" w:color="auto"/>
        <w:bottom w:val="none" w:sz="0" w:space="0" w:color="auto"/>
        <w:right w:val="none" w:sz="0" w:space="0" w:color="auto"/>
      </w:divBdr>
    </w:div>
    <w:div w:id="391464406">
      <w:bodyDiv w:val="1"/>
      <w:marLeft w:val="0"/>
      <w:marRight w:val="0"/>
      <w:marTop w:val="0"/>
      <w:marBottom w:val="0"/>
      <w:divBdr>
        <w:top w:val="none" w:sz="0" w:space="0" w:color="auto"/>
        <w:left w:val="none" w:sz="0" w:space="0" w:color="auto"/>
        <w:bottom w:val="none" w:sz="0" w:space="0" w:color="auto"/>
        <w:right w:val="none" w:sz="0" w:space="0" w:color="auto"/>
      </w:divBdr>
      <w:divsChild>
        <w:div w:id="320043019">
          <w:marLeft w:val="0"/>
          <w:marRight w:val="0"/>
          <w:marTop w:val="0"/>
          <w:marBottom w:val="0"/>
          <w:divBdr>
            <w:top w:val="none" w:sz="0" w:space="0" w:color="auto"/>
            <w:left w:val="none" w:sz="0" w:space="0" w:color="auto"/>
            <w:bottom w:val="none" w:sz="0" w:space="0" w:color="auto"/>
            <w:right w:val="none" w:sz="0" w:space="0" w:color="auto"/>
          </w:divBdr>
          <w:divsChild>
            <w:div w:id="950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011">
      <w:bodyDiv w:val="1"/>
      <w:marLeft w:val="0"/>
      <w:marRight w:val="0"/>
      <w:marTop w:val="0"/>
      <w:marBottom w:val="0"/>
      <w:divBdr>
        <w:top w:val="none" w:sz="0" w:space="0" w:color="auto"/>
        <w:left w:val="none" w:sz="0" w:space="0" w:color="auto"/>
        <w:bottom w:val="none" w:sz="0" w:space="0" w:color="auto"/>
        <w:right w:val="none" w:sz="0" w:space="0" w:color="auto"/>
      </w:divBdr>
    </w:div>
    <w:div w:id="1023438466">
      <w:bodyDiv w:val="1"/>
      <w:marLeft w:val="0"/>
      <w:marRight w:val="0"/>
      <w:marTop w:val="0"/>
      <w:marBottom w:val="0"/>
      <w:divBdr>
        <w:top w:val="none" w:sz="0" w:space="0" w:color="auto"/>
        <w:left w:val="none" w:sz="0" w:space="0" w:color="auto"/>
        <w:bottom w:val="none" w:sz="0" w:space="0" w:color="auto"/>
        <w:right w:val="none" w:sz="0" w:space="0" w:color="auto"/>
      </w:divBdr>
    </w:div>
    <w:div w:id="1094861111">
      <w:bodyDiv w:val="1"/>
      <w:marLeft w:val="0"/>
      <w:marRight w:val="0"/>
      <w:marTop w:val="0"/>
      <w:marBottom w:val="0"/>
      <w:divBdr>
        <w:top w:val="none" w:sz="0" w:space="0" w:color="auto"/>
        <w:left w:val="none" w:sz="0" w:space="0" w:color="auto"/>
        <w:bottom w:val="none" w:sz="0" w:space="0" w:color="auto"/>
        <w:right w:val="none" w:sz="0" w:space="0" w:color="auto"/>
      </w:divBdr>
    </w:div>
    <w:div w:id="1137914096">
      <w:bodyDiv w:val="1"/>
      <w:marLeft w:val="0"/>
      <w:marRight w:val="0"/>
      <w:marTop w:val="0"/>
      <w:marBottom w:val="0"/>
      <w:divBdr>
        <w:top w:val="none" w:sz="0" w:space="0" w:color="auto"/>
        <w:left w:val="none" w:sz="0" w:space="0" w:color="auto"/>
        <w:bottom w:val="none" w:sz="0" w:space="0" w:color="auto"/>
        <w:right w:val="none" w:sz="0" w:space="0" w:color="auto"/>
      </w:divBdr>
      <w:divsChild>
        <w:div w:id="1060834600">
          <w:marLeft w:val="0"/>
          <w:marRight w:val="0"/>
          <w:marTop w:val="150"/>
          <w:marBottom w:val="168"/>
          <w:divBdr>
            <w:top w:val="none" w:sz="0" w:space="0" w:color="auto"/>
            <w:left w:val="none" w:sz="0" w:space="0" w:color="auto"/>
            <w:bottom w:val="none" w:sz="0" w:space="0" w:color="auto"/>
            <w:right w:val="none" w:sz="0" w:space="0" w:color="auto"/>
          </w:divBdr>
        </w:div>
        <w:div w:id="2085374392">
          <w:marLeft w:val="0"/>
          <w:marRight w:val="0"/>
          <w:marTop w:val="0"/>
          <w:marBottom w:val="0"/>
          <w:divBdr>
            <w:top w:val="none" w:sz="0" w:space="0" w:color="auto"/>
            <w:left w:val="none" w:sz="0" w:space="0" w:color="auto"/>
            <w:bottom w:val="none" w:sz="0" w:space="0" w:color="auto"/>
            <w:right w:val="none" w:sz="0" w:space="0" w:color="auto"/>
          </w:divBdr>
          <w:divsChild>
            <w:div w:id="1296989333">
              <w:marLeft w:val="255"/>
              <w:marRight w:val="0"/>
              <w:marTop w:val="0"/>
              <w:marBottom w:val="0"/>
              <w:divBdr>
                <w:top w:val="none" w:sz="0" w:space="0" w:color="auto"/>
                <w:left w:val="none" w:sz="0" w:space="0" w:color="auto"/>
                <w:bottom w:val="none" w:sz="0" w:space="0" w:color="auto"/>
                <w:right w:val="none" w:sz="0" w:space="0" w:color="auto"/>
              </w:divBdr>
            </w:div>
          </w:divsChild>
        </w:div>
        <w:div w:id="117116387">
          <w:marLeft w:val="0"/>
          <w:marRight w:val="0"/>
          <w:marTop w:val="0"/>
          <w:marBottom w:val="0"/>
          <w:divBdr>
            <w:top w:val="none" w:sz="0" w:space="0" w:color="auto"/>
            <w:left w:val="none" w:sz="0" w:space="0" w:color="auto"/>
            <w:bottom w:val="none" w:sz="0" w:space="0" w:color="auto"/>
            <w:right w:val="none" w:sz="0" w:space="0" w:color="auto"/>
          </w:divBdr>
          <w:divsChild>
            <w:div w:id="86424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9055414">
      <w:bodyDiv w:val="1"/>
      <w:marLeft w:val="0"/>
      <w:marRight w:val="0"/>
      <w:marTop w:val="0"/>
      <w:marBottom w:val="0"/>
      <w:divBdr>
        <w:top w:val="none" w:sz="0" w:space="0" w:color="auto"/>
        <w:left w:val="none" w:sz="0" w:space="0" w:color="auto"/>
        <w:bottom w:val="none" w:sz="0" w:space="0" w:color="auto"/>
        <w:right w:val="none" w:sz="0" w:space="0" w:color="auto"/>
      </w:divBdr>
    </w:div>
    <w:div w:id="1800881567">
      <w:bodyDiv w:val="1"/>
      <w:marLeft w:val="0"/>
      <w:marRight w:val="0"/>
      <w:marTop w:val="0"/>
      <w:marBottom w:val="0"/>
      <w:divBdr>
        <w:top w:val="none" w:sz="0" w:space="0" w:color="auto"/>
        <w:left w:val="none" w:sz="0" w:space="0" w:color="auto"/>
        <w:bottom w:val="none" w:sz="0" w:space="0" w:color="auto"/>
        <w:right w:val="none" w:sz="0" w:space="0" w:color="auto"/>
      </w:divBdr>
    </w:div>
    <w:div w:id="1832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monika.gu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piekoszow.pl" TargetMode="External"/><Relationship Id="rId20" Type="http://schemas.openxmlformats.org/officeDocument/2006/relationships/hyperlink" Target="mailto:monika.gu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guz@piekoszow.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uap.gov.pl/wps/portal"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777D-8A82-44CF-9CE6-FB517BC0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9356</Words>
  <Characters>56139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48604</cp:lastModifiedBy>
  <cp:revision>2</cp:revision>
  <dcterms:created xsi:type="dcterms:W3CDTF">2022-08-16T08:33:00Z</dcterms:created>
  <dcterms:modified xsi:type="dcterms:W3CDTF">2022-08-16T08:33:00Z</dcterms:modified>
</cp:coreProperties>
</file>